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54AD4" w14:textId="4EDC321D" w:rsidR="00C416FF" w:rsidRDefault="00C416FF" w:rsidP="00C416FF">
      <w:pPr>
        <w:pStyle w:val="3GPPHeader"/>
        <w:spacing w:after="0"/>
      </w:pPr>
      <w:r w:rsidRPr="00AD7D93">
        <w:t>3GPP TSG-RAN WG2 Meeting #12</w:t>
      </w:r>
      <w:r w:rsidR="00DF5F1F">
        <w:t>7</w:t>
      </w:r>
      <w:r w:rsidR="008354C1">
        <w:t>bis</w:t>
      </w:r>
      <w:r w:rsidRPr="00AD7D93">
        <w:tab/>
      </w:r>
      <w:r w:rsidR="00213D39" w:rsidRPr="00213D39">
        <w:t>R2-2408984</w:t>
      </w:r>
    </w:p>
    <w:p w14:paraId="1735A057" w14:textId="22401E7A" w:rsidR="00CD3DC8" w:rsidRPr="00922EA7" w:rsidRDefault="00DD7917" w:rsidP="00C416FF">
      <w:pPr>
        <w:pStyle w:val="3GPPHeader"/>
        <w:rPr>
          <w:rFonts w:eastAsia="맑은 고딕"/>
          <w:lang w:eastAsia="ko-KR"/>
        </w:rPr>
      </w:pPr>
      <w:r>
        <w:t>Hefei</w:t>
      </w:r>
      <w:r w:rsidR="000C3D60" w:rsidRPr="000C3D60">
        <w:t>,</w:t>
      </w:r>
      <w:r w:rsidR="00DF5F1F">
        <w:t xml:space="preserve"> </w:t>
      </w:r>
      <w:r>
        <w:t>China</w:t>
      </w:r>
      <w:r w:rsidR="00DF5F1F">
        <w:t>,</w:t>
      </w:r>
      <w:r w:rsidR="00DF5F1F" w:rsidRPr="000C3D60">
        <w:t xml:space="preserve"> </w:t>
      </w:r>
      <w:r w:rsidR="00544591">
        <w:t>Oct.</w:t>
      </w:r>
      <w:r w:rsidR="00DF5F1F">
        <w:t xml:space="preserve"> 1</w:t>
      </w:r>
      <w:r w:rsidR="00544591">
        <w:t>4</w:t>
      </w:r>
      <w:r w:rsidR="00DF5F1F">
        <w:t xml:space="preserve"> – </w:t>
      </w:r>
      <w:r w:rsidR="00544591">
        <w:t>18</w:t>
      </w:r>
      <w:r w:rsidR="00DF5F1F" w:rsidRPr="00DF5F1F">
        <w:t>,</w:t>
      </w:r>
      <w:r w:rsidR="000C3D60" w:rsidRPr="000C3D60">
        <w:t xml:space="preserve"> 2024</w:t>
      </w:r>
      <w:r w:rsidR="00CD3DC8" w:rsidRPr="00922EA7">
        <w:rPr>
          <w:bCs/>
        </w:rPr>
        <w:tab/>
      </w:r>
    </w:p>
    <w:p w14:paraId="7F54F68E" w14:textId="46BA22D3" w:rsidR="00CD3DC8" w:rsidRPr="00922EA7" w:rsidRDefault="00CD3DC8" w:rsidP="00CD3DC8">
      <w:pPr>
        <w:pStyle w:val="CRCoverPage"/>
        <w:ind w:left="1980" w:hanging="1980"/>
        <w:rPr>
          <w:rFonts w:cs="Arial"/>
          <w:b/>
          <w:bCs/>
          <w:sz w:val="24"/>
        </w:rPr>
      </w:pPr>
      <w:r w:rsidRPr="00922EA7">
        <w:rPr>
          <w:rFonts w:cs="Arial"/>
          <w:b/>
          <w:bCs/>
          <w:sz w:val="24"/>
        </w:rPr>
        <w:t>Agenda item:</w:t>
      </w:r>
      <w:r w:rsidRPr="00922EA7">
        <w:rPr>
          <w:rFonts w:cs="Arial"/>
          <w:b/>
          <w:bCs/>
          <w:sz w:val="24"/>
        </w:rPr>
        <w:tab/>
      </w:r>
      <w:r w:rsidR="00E17D78">
        <w:rPr>
          <w:rFonts w:cs="Arial"/>
          <w:b/>
          <w:bCs/>
          <w:sz w:val="24"/>
        </w:rPr>
        <w:t>8.7.</w:t>
      </w:r>
      <w:r w:rsidR="00C92F88">
        <w:rPr>
          <w:rFonts w:cs="Arial"/>
          <w:b/>
          <w:bCs/>
          <w:sz w:val="24"/>
        </w:rPr>
        <w:t>6</w:t>
      </w:r>
    </w:p>
    <w:p w14:paraId="79839454" w14:textId="69508DEA" w:rsidR="00CD3DC8" w:rsidRPr="00922EA7" w:rsidRDefault="00CD3DC8" w:rsidP="00CD3DC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Source:</w:t>
      </w:r>
      <w:r w:rsidRPr="00922EA7">
        <w:rPr>
          <w:rFonts w:ascii="Arial" w:hAnsi="Arial" w:cs="Arial"/>
          <w:b/>
          <w:bCs/>
          <w:sz w:val="24"/>
        </w:rPr>
        <w:tab/>
      </w:r>
      <w:r w:rsidR="001E65A1" w:rsidRPr="001E65A1">
        <w:rPr>
          <w:rFonts w:ascii="Arial" w:hAnsi="Arial" w:cs="Arial"/>
          <w:b/>
          <w:bCs/>
          <w:sz w:val="24"/>
        </w:rPr>
        <w:t>Samsung</w:t>
      </w:r>
    </w:p>
    <w:p w14:paraId="47DE4656" w14:textId="0BC6EEF6" w:rsidR="00CD3DC8" w:rsidRPr="00FA06C6" w:rsidRDefault="00CD3DC8" w:rsidP="00CD3DC8">
      <w:pPr>
        <w:ind w:left="1985" w:hanging="1985"/>
        <w:rPr>
          <w:rFonts w:ascii="Arial" w:hAnsi="Arial" w:cs="Arial"/>
          <w:b/>
          <w:bCs/>
          <w:sz w:val="24"/>
        </w:rPr>
      </w:pPr>
      <w:r w:rsidRPr="00922EA7">
        <w:rPr>
          <w:rFonts w:ascii="Arial" w:hAnsi="Arial" w:cs="Arial"/>
          <w:b/>
          <w:bCs/>
          <w:sz w:val="24"/>
        </w:rPr>
        <w:t>Title:</w:t>
      </w:r>
      <w:r w:rsidRPr="00922EA7">
        <w:rPr>
          <w:rFonts w:ascii="Arial" w:hAnsi="Arial" w:cs="Arial"/>
          <w:b/>
          <w:bCs/>
          <w:sz w:val="24"/>
        </w:rPr>
        <w:tab/>
      </w:r>
      <w:r w:rsidR="00C92F88">
        <w:rPr>
          <w:rFonts w:ascii="Arial" w:hAnsi="Arial" w:cs="Arial"/>
          <w:b/>
          <w:bCs/>
          <w:sz w:val="24"/>
        </w:rPr>
        <w:t>Discussion on UL rate control</w:t>
      </w:r>
      <w:r w:rsidR="00213D39">
        <w:rPr>
          <w:rFonts w:ascii="Arial" w:hAnsi="Arial" w:cs="Arial"/>
          <w:b/>
          <w:bCs/>
          <w:sz w:val="24"/>
        </w:rPr>
        <w:t xml:space="preserve"> for Rel-19 XR</w:t>
      </w:r>
    </w:p>
    <w:p w14:paraId="353D39C5" w14:textId="77777777" w:rsidR="00CD3DC8" w:rsidRPr="00FA06C6" w:rsidRDefault="00CD3DC8" w:rsidP="00CD3DC8">
      <w:pPr>
        <w:ind w:left="1980" w:hanging="1980"/>
        <w:rPr>
          <w:rFonts w:ascii="Arial" w:hAnsi="Arial" w:cs="Arial"/>
          <w:b/>
          <w:bCs/>
          <w:sz w:val="24"/>
        </w:rPr>
      </w:pPr>
      <w:r w:rsidRPr="00FA06C6">
        <w:rPr>
          <w:rFonts w:ascii="Arial" w:hAnsi="Arial" w:cs="Arial"/>
          <w:b/>
          <w:bCs/>
          <w:sz w:val="24"/>
        </w:rPr>
        <w:t>Document for:</w:t>
      </w:r>
      <w:r w:rsidRPr="00FA06C6">
        <w:rPr>
          <w:rFonts w:ascii="Arial" w:hAnsi="Arial" w:cs="Arial"/>
          <w:b/>
          <w:bCs/>
          <w:sz w:val="24"/>
        </w:rPr>
        <w:tab/>
        <w:t>Discussion &amp; Decision</w:t>
      </w:r>
    </w:p>
    <w:p w14:paraId="48E10426" w14:textId="77777777" w:rsidR="002559DF" w:rsidRPr="00C93DB7" w:rsidRDefault="002559DF" w:rsidP="002559DF">
      <w:pPr>
        <w:pStyle w:val="1"/>
      </w:pPr>
      <w:r w:rsidRPr="00C93DB7">
        <w:t>Introduction</w:t>
      </w:r>
    </w:p>
    <w:p w14:paraId="380230E1" w14:textId="4C0CCDF5" w:rsidR="004C09AF" w:rsidRDefault="00B067BC" w:rsidP="00E14E68">
      <w:pPr>
        <w:spacing w:before="240"/>
        <w:rPr>
          <w:lang w:eastAsia="ko-KR"/>
        </w:rPr>
      </w:pPr>
      <w:r>
        <w:rPr>
          <w:rFonts w:eastAsiaTheme="minorEastAsia"/>
          <w:lang w:eastAsia="ko-KR"/>
        </w:rPr>
        <w:t>In the Rel-19 XR WID [1],</w:t>
      </w:r>
      <w:r w:rsidR="00C93E30">
        <w:rPr>
          <w:rFonts w:eastAsiaTheme="minorEastAsia"/>
          <w:lang w:eastAsia="ko-KR"/>
        </w:rPr>
        <w:t xml:space="preserve"> </w:t>
      </w:r>
      <w:r w:rsidR="0014330B">
        <w:rPr>
          <w:rFonts w:eastAsiaTheme="minorEastAsia"/>
          <w:lang w:eastAsia="ko-KR"/>
        </w:rPr>
        <w:t>it is specified that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D6595" w14:paraId="6BA72924" w14:textId="77777777" w:rsidTr="00CD6595">
        <w:tc>
          <w:tcPr>
            <w:tcW w:w="9016" w:type="dxa"/>
          </w:tcPr>
          <w:p w14:paraId="67488A94" w14:textId="77777777" w:rsidR="00C93E30" w:rsidRPr="00F64735" w:rsidRDefault="00C93E30" w:rsidP="00C93E30">
            <w:pPr>
              <w:pStyle w:val="B1"/>
              <w:rPr>
                <w:lang w:val="en-US"/>
              </w:rPr>
            </w:pPr>
            <w:r w:rsidRPr="00F64735">
              <w:t>Specify uplink congestion signa</w:t>
            </w:r>
            <w:r>
              <w:t>l</w:t>
            </w:r>
            <w:r w:rsidRPr="00F64735">
              <w:t xml:space="preserve">ling [RAN2]: </w:t>
            </w:r>
          </w:p>
          <w:p w14:paraId="6442A454" w14:textId="2758993B" w:rsidR="00257FB1" w:rsidRPr="006062DD" w:rsidRDefault="00C93E30" w:rsidP="00C93E30">
            <w:pPr>
              <w:pStyle w:val="B2"/>
            </w:pPr>
            <w:r>
              <w:t>-</w:t>
            </w:r>
            <w:r>
              <w:tab/>
            </w:r>
            <w:r w:rsidRPr="00F64735">
              <w:t>Specify in MAC layer XR rate control signa</w:t>
            </w:r>
            <w:r>
              <w:t>l</w:t>
            </w:r>
            <w:r w:rsidRPr="00F64735">
              <w:t xml:space="preserve">ling over downlink </w:t>
            </w:r>
            <w:r w:rsidRPr="00F64735">
              <w:rPr>
                <w:lang w:val="en-US"/>
              </w:rPr>
              <w:t>per QoS flow/per DRB to enable faster source rate adaption to uplink congestion</w:t>
            </w:r>
            <w:r>
              <w:t>.</w:t>
            </w:r>
          </w:p>
        </w:tc>
      </w:tr>
    </w:tbl>
    <w:p w14:paraId="4BE125F8" w14:textId="2D60F5EF" w:rsidR="00F70D85" w:rsidRPr="004C09AF" w:rsidRDefault="0088574A" w:rsidP="001B6510">
      <w:pPr>
        <w:spacing w:before="24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paper, we </w:t>
      </w:r>
      <w:r w:rsidR="00AD52AF">
        <w:rPr>
          <w:rFonts w:eastAsiaTheme="minorEastAsia"/>
          <w:lang w:eastAsia="ko-KR"/>
        </w:rPr>
        <w:t xml:space="preserve">provide our view on the UL </w:t>
      </w:r>
      <w:r w:rsidR="008A0DA3">
        <w:rPr>
          <w:rFonts w:eastAsiaTheme="minorEastAsia"/>
          <w:lang w:eastAsia="ko-KR"/>
        </w:rPr>
        <w:t>congestion/</w:t>
      </w:r>
      <w:r w:rsidR="00AD52AF">
        <w:rPr>
          <w:rFonts w:eastAsiaTheme="minorEastAsia"/>
          <w:lang w:eastAsia="ko-KR"/>
        </w:rPr>
        <w:t>rate control signal</w:t>
      </w:r>
      <w:r w:rsidR="008A0DA3">
        <w:rPr>
          <w:rFonts w:eastAsiaTheme="minorEastAsia"/>
          <w:lang w:eastAsia="ko-KR"/>
        </w:rPr>
        <w:t>l</w:t>
      </w:r>
      <w:r w:rsidR="00AD52AF">
        <w:rPr>
          <w:rFonts w:eastAsiaTheme="minorEastAsia"/>
          <w:lang w:eastAsia="ko-KR"/>
        </w:rPr>
        <w:t>ing per QoS flow/DRB.</w:t>
      </w:r>
    </w:p>
    <w:p w14:paraId="070A2445" w14:textId="095CD906" w:rsidR="002559DF" w:rsidRDefault="002559DF" w:rsidP="002559DF">
      <w:pPr>
        <w:pStyle w:val="1"/>
      </w:pPr>
      <w:r w:rsidRPr="00C93DB7">
        <w:t>Discussion</w:t>
      </w:r>
    </w:p>
    <w:p w14:paraId="49FE5E05" w14:textId="02E66444" w:rsidR="00014818" w:rsidRPr="00014818" w:rsidRDefault="00014818" w:rsidP="00014818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F</w:t>
      </w:r>
      <w:r>
        <w:rPr>
          <w:rFonts w:eastAsiaTheme="minorEastAsia"/>
          <w:lang w:val="en-US" w:eastAsia="ko-KR"/>
        </w:rPr>
        <w:t>irst, we review the current Recommended Bit Rate mechanism, to decide whether</w:t>
      </w:r>
      <w:r w:rsidR="00DE5707">
        <w:rPr>
          <w:rFonts w:eastAsiaTheme="minorEastAsia"/>
          <w:lang w:val="en-US" w:eastAsia="ko-KR"/>
        </w:rPr>
        <w:t xml:space="preserve"> new mechanism </w:t>
      </w:r>
      <w:proofErr w:type="gramStart"/>
      <w:r w:rsidR="00735757">
        <w:rPr>
          <w:rFonts w:eastAsiaTheme="minorEastAsia"/>
          <w:lang w:val="en-US" w:eastAsia="ko-KR"/>
        </w:rPr>
        <w:t>are</w:t>
      </w:r>
      <w:proofErr w:type="gramEnd"/>
      <w:r>
        <w:rPr>
          <w:rFonts w:eastAsiaTheme="minorEastAsia"/>
          <w:lang w:val="en-US" w:eastAsia="ko-KR"/>
        </w:rPr>
        <w:t xml:space="preserve"> </w:t>
      </w:r>
      <w:r w:rsidR="00DE5707">
        <w:rPr>
          <w:rFonts w:eastAsiaTheme="minorEastAsia"/>
          <w:lang w:val="en-US" w:eastAsia="ko-KR"/>
        </w:rPr>
        <w:t>required to achieve the goal specified in the WID.</w:t>
      </w:r>
      <w:r>
        <w:rPr>
          <w:rFonts w:eastAsiaTheme="minorEastAsia"/>
          <w:lang w:val="en-US" w:eastAsia="ko-KR"/>
        </w:rPr>
        <w:t xml:space="preserve"> </w:t>
      </w:r>
    </w:p>
    <w:p w14:paraId="345DA8C6" w14:textId="0248C484" w:rsidR="005B5BA0" w:rsidRDefault="00014818" w:rsidP="005B5BA0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Legacy </w:t>
      </w:r>
      <w:r w:rsidR="001C0906">
        <w:rPr>
          <w:rFonts w:eastAsiaTheme="minorEastAsia"/>
          <w:lang w:eastAsia="ko-KR"/>
        </w:rPr>
        <w:t xml:space="preserve">Bit Rate </w:t>
      </w:r>
      <w:r>
        <w:rPr>
          <w:rFonts w:eastAsiaTheme="minorEastAsia"/>
          <w:lang w:eastAsia="ko-KR"/>
        </w:rPr>
        <w:t>Recomme</w:t>
      </w:r>
      <w:r w:rsidR="001C0906">
        <w:rPr>
          <w:rFonts w:eastAsiaTheme="minorEastAsia"/>
          <w:lang w:eastAsia="ko-KR"/>
        </w:rPr>
        <w:t>ndation Procedure</w:t>
      </w:r>
    </w:p>
    <w:p w14:paraId="48FF6B98" w14:textId="77777777" w:rsidR="00BB552F" w:rsidRDefault="00735757" w:rsidP="00A54F6D">
      <w:pPr>
        <w:spacing w:before="240"/>
        <w:jc w:val="both"/>
      </w:pPr>
      <w:r w:rsidRPr="00D37AC6">
        <w:t xml:space="preserve">The </w:t>
      </w:r>
      <w:r>
        <w:t xml:space="preserve">legacy </w:t>
      </w:r>
      <w:r w:rsidRPr="00D37AC6">
        <w:t>bit rate</w:t>
      </w:r>
      <w:r w:rsidR="001C0906">
        <w:t xml:space="preserve"> recommendation</w:t>
      </w:r>
      <w:r w:rsidRPr="00D37AC6">
        <w:t xml:space="preserve"> procedure</w:t>
      </w:r>
      <w:r>
        <w:t xml:space="preserve"> includes two parts: </w:t>
      </w:r>
    </w:p>
    <w:p w14:paraId="79E08090" w14:textId="7FF13BC5" w:rsidR="00BB552F" w:rsidRDefault="00BB552F" w:rsidP="00A54F6D">
      <w:pPr>
        <w:spacing w:before="240"/>
        <w:jc w:val="both"/>
      </w:pPr>
      <w:r>
        <w:t xml:space="preserve">Part </w:t>
      </w:r>
      <w:r w:rsidR="00735757">
        <w:t>1</w:t>
      </w:r>
      <w:r>
        <w:t>:</w:t>
      </w:r>
      <w:r w:rsidR="00735757">
        <w:t xml:space="preserve"> UE may </w:t>
      </w:r>
      <w:r w:rsidR="00A54F6D">
        <w:t>send bit rate recommendation query message to</w:t>
      </w:r>
      <w:r w:rsidR="00735757">
        <w:t xml:space="preserve"> </w:t>
      </w:r>
      <w:proofErr w:type="spellStart"/>
      <w:r w:rsidR="00735757">
        <w:t>gNB</w:t>
      </w:r>
      <w:proofErr w:type="spellEnd"/>
      <w:r w:rsidR="00A54F6D">
        <w:t>,</w:t>
      </w:r>
      <w:r w:rsidR="00735757">
        <w:t xml:space="preserve"> to </w:t>
      </w:r>
      <w:r w:rsidR="00A54F6D">
        <w:t xml:space="preserve">request </w:t>
      </w:r>
      <w:proofErr w:type="spellStart"/>
      <w:r w:rsidR="00A54F6D">
        <w:t>gNB</w:t>
      </w:r>
      <w:proofErr w:type="spellEnd"/>
      <w:r w:rsidR="00A54F6D">
        <w:t xml:space="preserve"> to indicate </w:t>
      </w:r>
      <w:r w:rsidR="00735757">
        <w:t xml:space="preserve">the recommended bit rate for a specific </w:t>
      </w:r>
      <w:r w:rsidR="001C0906">
        <w:t xml:space="preserve">LCH </w:t>
      </w:r>
      <w:r w:rsidR="00735757">
        <w:t>and direction (</w:t>
      </w:r>
      <w:r w:rsidR="001C0906">
        <w:t xml:space="preserve">either </w:t>
      </w:r>
      <w:r w:rsidR="00735757">
        <w:t xml:space="preserve">UL or DL), and </w:t>
      </w:r>
    </w:p>
    <w:p w14:paraId="06D5CF25" w14:textId="13313A5D" w:rsidR="00A54F6D" w:rsidRDefault="00BB552F" w:rsidP="00A54F6D">
      <w:pPr>
        <w:spacing w:before="240"/>
        <w:jc w:val="both"/>
      </w:pPr>
      <w:r>
        <w:t xml:space="preserve">Part </w:t>
      </w:r>
      <w:r w:rsidR="00735757">
        <w:t>2</w:t>
      </w:r>
      <w:r>
        <w:t>:</w:t>
      </w:r>
      <w:r w:rsidR="00735757">
        <w:t xml:space="preserve"> </w:t>
      </w:r>
      <w:proofErr w:type="spellStart"/>
      <w:r w:rsidR="00A54F6D" w:rsidRPr="00D37AC6">
        <w:t>gNB</w:t>
      </w:r>
      <w:proofErr w:type="spellEnd"/>
      <w:r w:rsidR="00A54F6D" w:rsidRPr="00D37AC6">
        <w:t xml:space="preserve"> may transmit </w:t>
      </w:r>
      <w:r w:rsidR="00A54F6D">
        <w:t xml:space="preserve">bit rate recommendation message to UE, </w:t>
      </w:r>
      <w:r w:rsidR="00A54F6D" w:rsidRPr="00D37AC6">
        <w:t xml:space="preserve">to indicate the recommended bit rate for the UE for a specific </w:t>
      </w:r>
      <w:r w:rsidR="00A54F6D">
        <w:t>LCH</w:t>
      </w:r>
      <w:r w:rsidR="00A54F6D" w:rsidRPr="00D37AC6">
        <w:t xml:space="preserve"> and </w:t>
      </w:r>
      <w:r w:rsidR="001C0906">
        <w:t xml:space="preserve">direction </w:t>
      </w:r>
      <w:r w:rsidR="00A54F6D" w:rsidRPr="00D37AC6">
        <w:t xml:space="preserve">(either </w:t>
      </w:r>
      <w:r w:rsidR="00A54F6D">
        <w:t xml:space="preserve">UL </w:t>
      </w:r>
      <w:r w:rsidR="00A54F6D" w:rsidRPr="00D37AC6">
        <w:t xml:space="preserve">or </w:t>
      </w:r>
      <w:r w:rsidR="00A54F6D">
        <w:t>DL</w:t>
      </w:r>
      <w:r w:rsidR="00A54F6D" w:rsidRPr="00D37AC6">
        <w:t>).</w:t>
      </w:r>
    </w:p>
    <w:p w14:paraId="02094082" w14:textId="401E280B" w:rsidR="00E64A20" w:rsidRDefault="0060500C" w:rsidP="00A54F6D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Target scenario of the WID is pertaining to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-initiated scenario (since UL congestion is supposed to be detected by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>).</w:t>
      </w:r>
      <w:r w:rsidR="00DA506D">
        <w:rPr>
          <w:rFonts w:eastAsiaTheme="minorEastAsia"/>
          <w:lang w:eastAsia="ko-KR"/>
        </w:rPr>
        <w:t xml:space="preserve"> N</w:t>
      </w:r>
      <w:r w:rsidR="001C0906">
        <w:rPr>
          <w:rFonts w:eastAsiaTheme="minorEastAsia"/>
          <w:lang w:eastAsia="ko-KR"/>
        </w:rPr>
        <w:t xml:space="preserve">ote that, although the legacy bit rate recommendation procedure was intended for a scenario that UE initiates the procedure by sending bit rate recommendation query message if requested by upper layers, it is still allowed for </w:t>
      </w:r>
      <w:proofErr w:type="spellStart"/>
      <w:r w:rsidR="001C0906">
        <w:rPr>
          <w:rFonts w:eastAsiaTheme="minorEastAsia"/>
          <w:lang w:eastAsia="ko-KR"/>
        </w:rPr>
        <w:t>gNB</w:t>
      </w:r>
      <w:proofErr w:type="spellEnd"/>
      <w:r w:rsidR="001C0906">
        <w:rPr>
          <w:rFonts w:eastAsiaTheme="minorEastAsia"/>
          <w:lang w:eastAsia="ko-KR"/>
        </w:rPr>
        <w:t xml:space="preserve"> to proactively send the bit rate recommendation message without query from UE</w:t>
      </w:r>
      <w:r w:rsidR="00F5187B">
        <w:rPr>
          <w:rFonts w:eastAsiaTheme="minorEastAsia"/>
          <w:lang w:eastAsia="ko-KR"/>
        </w:rPr>
        <w:t>, i.e., Part 1 is not a pre-requisite for Part 2</w:t>
      </w:r>
      <w:r w:rsidR="00DA506D">
        <w:rPr>
          <w:rFonts w:eastAsiaTheme="minorEastAsia"/>
          <w:lang w:eastAsia="ko-KR"/>
        </w:rPr>
        <w:t xml:space="preserve">. It </w:t>
      </w:r>
      <w:r w:rsidR="00F5187B">
        <w:rPr>
          <w:rFonts w:eastAsiaTheme="minorEastAsia"/>
          <w:lang w:eastAsia="ko-KR"/>
        </w:rPr>
        <w:t>means</w:t>
      </w:r>
      <w:r w:rsidR="00DA506D">
        <w:rPr>
          <w:rFonts w:eastAsiaTheme="minorEastAsia"/>
          <w:lang w:eastAsia="ko-KR"/>
        </w:rPr>
        <w:t xml:space="preserve"> that</w:t>
      </w:r>
      <w:r w:rsidR="00F5187B">
        <w:rPr>
          <w:rFonts w:eastAsiaTheme="minorEastAsia"/>
          <w:lang w:eastAsia="ko-KR"/>
        </w:rPr>
        <w:t xml:space="preserve"> a solution for the target UL congestion</w:t>
      </w:r>
      <w:r w:rsidR="00DA506D">
        <w:rPr>
          <w:rFonts w:eastAsiaTheme="minorEastAsia"/>
          <w:lang w:eastAsia="ko-KR"/>
        </w:rPr>
        <w:t>/rate control</w:t>
      </w:r>
      <w:r w:rsidR="00F5187B">
        <w:rPr>
          <w:rFonts w:eastAsiaTheme="minorEastAsia"/>
          <w:lang w:eastAsia="ko-KR"/>
        </w:rPr>
        <w:t xml:space="preserve"> signalling can be developed based on the Part 2 of the legacy procedure</w:t>
      </w:r>
      <w:r w:rsidR="00CF66F6">
        <w:rPr>
          <w:rFonts w:eastAsiaTheme="minorEastAsia"/>
          <w:lang w:eastAsia="ko-KR"/>
        </w:rPr>
        <w:t xml:space="preserve">, e.g., when UL congestion is detected by </w:t>
      </w:r>
      <w:proofErr w:type="spellStart"/>
      <w:r w:rsidR="00CF66F6">
        <w:rPr>
          <w:rFonts w:eastAsiaTheme="minorEastAsia"/>
          <w:lang w:eastAsia="ko-KR"/>
        </w:rPr>
        <w:t>gNB</w:t>
      </w:r>
      <w:proofErr w:type="spellEnd"/>
      <w:r w:rsidR="00CF66F6">
        <w:rPr>
          <w:rFonts w:eastAsiaTheme="minorEastAsia"/>
          <w:lang w:eastAsia="ko-KR"/>
        </w:rPr>
        <w:t xml:space="preserve">, it can send bit recommendation message to UE to adapt the UL source rate. </w:t>
      </w:r>
      <w:r w:rsidR="00C262E0">
        <w:rPr>
          <w:rFonts w:eastAsiaTheme="minorEastAsia"/>
          <w:lang w:eastAsia="ko-KR"/>
        </w:rPr>
        <w:t xml:space="preserve"> </w:t>
      </w:r>
    </w:p>
    <w:p w14:paraId="2789E557" w14:textId="73832900" w:rsidR="00735757" w:rsidRDefault="00C262E0" w:rsidP="005B5BA0">
      <w:pPr>
        <w:spacing w:before="240"/>
        <w:jc w:val="both"/>
        <w:rPr>
          <w:rFonts w:eastAsiaTheme="minorEastAsia"/>
          <w:b/>
          <w:bCs/>
          <w:lang w:eastAsia="ko-KR"/>
        </w:rPr>
      </w:pPr>
      <w:r w:rsidRPr="00C262E0">
        <w:rPr>
          <w:rFonts w:eastAsiaTheme="minorEastAsia" w:hint="eastAsia"/>
          <w:b/>
          <w:bCs/>
          <w:lang w:eastAsia="ko-KR"/>
        </w:rPr>
        <w:t>O</w:t>
      </w:r>
      <w:r w:rsidRPr="00C262E0">
        <w:rPr>
          <w:rFonts w:eastAsiaTheme="minorEastAsia"/>
          <w:b/>
          <w:bCs/>
          <w:lang w:eastAsia="ko-KR"/>
        </w:rPr>
        <w:t>bservation 1: Target</w:t>
      </w:r>
      <w:r w:rsidR="00090FE2">
        <w:rPr>
          <w:rFonts w:eastAsiaTheme="minorEastAsia"/>
          <w:b/>
          <w:bCs/>
          <w:lang w:eastAsia="ko-KR"/>
        </w:rPr>
        <w:t>ed</w:t>
      </w:r>
      <w:r w:rsidRPr="00C262E0">
        <w:rPr>
          <w:rFonts w:eastAsiaTheme="minorEastAsia"/>
          <w:b/>
          <w:bCs/>
          <w:lang w:eastAsia="ko-KR"/>
        </w:rPr>
        <w:t xml:space="preserve"> scenario of the UL congestion</w:t>
      </w:r>
      <w:r w:rsidR="00090FE2">
        <w:rPr>
          <w:rFonts w:eastAsiaTheme="minorEastAsia"/>
          <w:b/>
          <w:bCs/>
          <w:lang w:eastAsia="ko-KR"/>
        </w:rPr>
        <w:t>/rate control</w:t>
      </w:r>
      <w:r w:rsidRPr="00C262E0">
        <w:rPr>
          <w:rFonts w:eastAsiaTheme="minorEastAsia"/>
          <w:b/>
          <w:bCs/>
          <w:lang w:eastAsia="ko-KR"/>
        </w:rPr>
        <w:t xml:space="preserve"> </w:t>
      </w:r>
      <w:r w:rsidR="00387323" w:rsidRPr="00C262E0">
        <w:rPr>
          <w:rFonts w:eastAsiaTheme="minorEastAsia"/>
          <w:b/>
          <w:bCs/>
          <w:lang w:eastAsia="ko-KR"/>
        </w:rPr>
        <w:t>signalling</w:t>
      </w:r>
      <w:r w:rsidRPr="00C262E0">
        <w:rPr>
          <w:rFonts w:eastAsiaTheme="minorEastAsia"/>
          <w:b/>
          <w:bCs/>
          <w:lang w:eastAsia="ko-KR"/>
        </w:rPr>
        <w:t xml:space="preserve"> specified in WID requires NW-initiated solution</w:t>
      </w:r>
      <w:r w:rsidR="00C97459">
        <w:rPr>
          <w:rFonts w:eastAsiaTheme="minorEastAsia"/>
          <w:b/>
          <w:bCs/>
          <w:lang w:eastAsia="ko-KR"/>
        </w:rPr>
        <w:t xml:space="preserve">, which </w:t>
      </w:r>
      <w:r w:rsidR="00090FE2">
        <w:rPr>
          <w:rFonts w:eastAsiaTheme="minorEastAsia"/>
          <w:b/>
          <w:bCs/>
          <w:lang w:eastAsia="ko-KR"/>
        </w:rPr>
        <w:t xml:space="preserve">is compatible to the </w:t>
      </w:r>
      <w:r w:rsidR="00C97459">
        <w:rPr>
          <w:rFonts w:eastAsiaTheme="minorEastAsia"/>
          <w:b/>
          <w:bCs/>
          <w:lang w:eastAsia="ko-KR"/>
        </w:rPr>
        <w:t xml:space="preserve">legacy bit rate recommendation procedure. </w:t>
      </w:r>
      <w:r w:rsidRPr="00C262E0">
        <w:rPr>
          <w:rFonts w:eastAsiaTheme="minorEastAsia"/>
          <w:b/>
          <w:bCs/>
          <w:lang w:eastAsia="ko-KR"/>
        </w:rPr>
        <w:t xml:space="preserve">   </w:t>
      </w:r>
    </w:p>
    <w:p w14:paraId="2A4EC34A" w14:textId="315E2F72" w:rsidR="007203DC" w:rsidRPr="005E7F3A" w:rsidRDefault="007203DC" w:rsidP="005B5BA0">
      <w:pPr>
        <w:spacing w:before="240"/>
        <w:jc w:val="both"/>
        <w:rPr>
          <w:rFonts w:eastAsiaTheme="minorEastAsia"/>
          <w:b/>
          <w:bCs/>
          <w:lang w:val="en-US"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1: </w:t>
      </w:r>
      <w:r w:rsidR="005E7F3A" w:rsidRPr="005E7F3A">
        <w:rPr>
          <w:rFonts w:eastAsiaTheme="minorEastAsia"/>
          <w:b/>
          <w:bCs/>
          <w:lang w:eastAsia="ko-KR"/>
        </w:rPr>
        <w:t>The</w:t>
      </w:r>
      <w:r w:rsidR="00E84722" w:rsidRPr="00E84722">
        <w:rPr>
          <w:rFonts w:eastAsiaTheme="minorEastAsia"/>
          <w:b/>
          <w:bCs/>
          <w:lang w:eastAsia="ko-KR"/>
        </w:rPr>
        <w:t xml:space="preserve"> </w:t>
      </w:r>
      <w:r w:rsidR="00E84722" w:rsidRPr="005E7F3A">
        <w:rPr>
          <w:rFonts w:eastAsiaTheme="minorEastAsia"/>
          <w:b/>
          <w:bCs/>
          <w:lang w:eastAsia="ko-KR"/>
        </w:rPr>
        <w:t xml:space="preserve">targeted UL congestion/rate control </w:t>
      </w:r>
      <w:r w:rsidR="006F4470" w:rsidRPr="005E7F3A">
        <w:rPr>
          <w:rFonts w:eastAsiaTheme="minorEastAsia"/>
          <w:b/>
          <w:bCs/>
          <w:lang w:eastAsia="ko-KR"/>
        </w:rPr>
        <w:t>signalling</w:t>
      </w:r>
      <w:r w:rsidR="005E7F3A" w:rsidRPr="005E7F3A">
        <w:rPr>
          <w:rFonts w:eastAsiaTheme="minorEastAsia"/>
          <w:b/>
          <w:bCs/>
          <w:lang w:eastAsia="ko-KR"/>
        </w:rPr>
        <w:t xml:space="preserve"> </w:t>
      </w:r>
      <w:r w:rsidR="00E84722">
        <w:rPr>
          <w:rFonts w:eastAsiaTheme="minorEastAsia"/>
          <w:b/>
          <w:bCs/>
          <w:lang w:eastAsia="ko-KR"/>
        </w:rPr>
        <w:t xml:space="preserve">is developed within the framework of the </w:t>
      </w:r>
      <w:r w:rsidR="005E7F3A" w:rsidRPr="005E7F3A">
        <w:rPr>
          <w:rFonts w:eastAsiaTheme="minorEastAsia"/>
          <w:b/>
          <w:bCs/>
          <w:lang w:eastAsia="ko-KR"/>
        </w:rPr>
        <w:t>legacy bit</w:t>
      </w:r>
      <w:r w:rsidR="003371F8">
        <w:rPr>
          <w:rFonts w:eastAsiaTheme="minorEastAsia"/>
          <w:b/>
          <w:bCs/>
          <w:lang w:eastAsia="ko-KR"/>
        </w:rPr>
        <w:t xml:space="preserve"> </w:t>
      </w:r>
      <w:r w:rsidR="005E7F3A" w:rsidRPr="005E7F3A">
        <w:rPr>
          <w:rFonts w:eastAsiaTheme="minorEastAsia"/>
          <w:b/>
          <w:bCs/>
          <w:lang w:eastAsia="ko-KR"/>
        </w:rPr>
        <w:t>rate recommendation procedure</w:t>
      </w:r>
      <w:r w:rsidR="00E84722">
        <w:rPr>
          <w:rFonts w:eastAsiaTheme="minorEastAsia"/>
          <w:b/>
          <w:bCs/>
          <w:lang w:eastAsia="ko-KR"/>
        </w:rPr>
        <w:t>.</w:t>
      </w:r>
    </w:p>
    <w:p w14:paraId="3647DC7D" w14:textId="700A3794" w:rsidR="00442AD6" w:rsidRPr="002E1F28" w:rsidRDefault="00442AD6" w:rsidP="005B5BA0">
      <w:pPr>
        <w:spacing w:before="240"/>
        <w:jc w:val="both"/>
        <w:rPr>
          <w:rFonts w:eastAsiaTheme="minorEastAsia"/>
          <w:lang w:eastAsia="ko-KR"/>
        </w:rPr>
      </w:pPr>
      <w:r w:rsidRPr="002E1F28">
        <w:rPr>
          <w:rFonts w:eastAsiaTheme="minorEastAsia"/>
          <w:lang w:eastAsia="ko-KR"/>
        </w:rPr>
        <w:t xml:space="preserve">Then, we should discuss whether the legacy bit rate recommendation procedure is eligible to support per QoS flow/DRB UL </w:t>
      </w:r>
      <w:r w:rsidR="00490B09">
        <w:rPr>
          <w:rFonts w:eastAsiaTheme="minorEastAsia"/>
          <w:lang w:eastAsia="ko-KR"/>
        </w:rPr>
        <w:t>congestion/</w:t>
      </w:r>
      <w:r w:rsidRPr="002E1F28">
        <w:rPr>
          <w:rFonts w:eastAsiaTheme="minorEastAsia"/>
          <w:lang w:eastAsia="ko-KR"/>
        </w:rPr>
        <w:t>rate control as specified in the WID.</w:t>
      </w:r>
    </w:p>
    <w:p w14:paraId="1A0F0037" w14:textId="23CB27E8" w:rsidR="002C1CB5" w:rsidRPr="0063115C" w:rsidRDefault="00251A27" w:rsidP="0063115C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 xml:space="preserve">Per DRB </w:t>
      </w:r>
      <w:r w:rsidR="00D84641">
        <w:rPr>
          <w:rFonts w:eastAsiaTheme="minorEastAsia"/>
          <w:lang w:eastAsia="ko-KR"/>
        </w:rPr>
        <w:t>Signaling</w:t>
      </w:r>
    </w:p>
    <w:p w14:paraId="0CF1FE14" w14:textId="027B88F9" w:rsidR="009A4253" w:rsidRDefault="00BB552F" w:rsidP="005B5BA0">
      <w:pPr>
        <w:spacing w:before="240"/>
        <w:jc w:val="both"/>
        <w:rPr>
          <w:rFonts w:eastAsiaTheme="minorEastAsia"/>
          <w:lang w:val="en-US" w:eastAsia="ko-KR"/>
        </w:rPr>
      </w:pPr>
      <w:r>
        <w:rPr>
          <w:rFonts w:eastAsiaTheme="minorEastAsia"/>
          <w:lang w:eastAsia="ko-KR"/>
        </w:rPr>
        <w:t xml:space="preserve">In </w:t>
      </w:r>
      <w:r w:rsidR="00644001">
        <w:rPr>
          <w:rFonts w:eastAsiaTheme="minorEastAsia"/>
          <w:lang w:eastAsia="ko-KR"/>
        </w:rPr>
        <w:t xml:space="preserve">the </w:t>
      </w:r>
      <w:r>
        <w:rPr>
          <w:rFonts w:eastAsiaTheme="minorEastAsia"/>
          <w:lang w:eastAsia="ko-KR"/>
        </w:rPr>
        <w:t>legacy bit rate recommendation</w:t>
      </w:r>
      <w:r w:rsidR="007357F6">
        <w:rPr>
          <w:rFonts w:eastAsiaTheme="minorEastAsia"/>
          <w:lang w:eastAsia="ko-KR"/>
        </w:rPr>
        <w:t xml:space="preserve"> procedure</w:t>
      </w:r>
      <w:r w:rsidR="00CF66F6">
        <w:rPr>
          <w:rFonts w:eastAsiaTheme="minorEastAsia"/>
          <w:lang w:eastAsia="ko-KR"/>
        </w:rPr>
        <w:t xml:space="preserve">, </w:t>
      </w:r>
      <w:proofErr w:type="spellStart"/>
      <w:r w:rsidR="00CF66F6">
        <w:rPr>
          <w:rFonts w:eastAsiaTheme="minorEastAsia"/>
          <w:lang w:eastAsia="ko-KR"/>
        </w:rPr>
        <w:t>gNB</w:t>
      </w:r>
      <w:proofErr w:type="spellEnd"/>
      <w:r w:rsidR="00CF66F6">
        <w:rPr>
          <w:rFonts w:eastAsiaTheme="minorEastAsia"/>
          <w:lang w:eastAsia="ko-KR"/>
        </w:rPr>
        <w:t xml:space="preserve"> can indicate recommended bit rate to UE for a specific LCH. </w:t>
      </w:r>
      <w:r w:rsidR="00B716A2">
        <w:rPr>
          <w:rFonts w:eastAsiaTheme="minorEastAsia"/>
          <w:lang w:eastAsia="ko-KR"/>
        </w:rPr>
        <w:t xml:space="preserve">Without loss of generality, LCH is </w:t>
      </w:r>
      <w:r w:rsidR="00644001">
        <w:rPr>
          <w:rFonts w:eastAsiaTheme="minorEastAsia"/>
          <w:lang w:eastAsia="ko-KR"/>
        </w:rPr>
        <w:t>typically</w:t>
      </w:r>
      <w:r w:rsidR="00B716A2">
        <w:rPr>
          <w:rFonts w:eastAsiaTheme="minorEastAsia"/>
          <w:lang w:eastAsia="ko-KR"/>
        </w:rPr>
        <w:t xml:space="preserve"> linked to a certain DRB</w:t>
      </w:r>
      <w:r w:rsidR="00F85BE2">
        <w:rPr>
          <w:rFonts w:eastAsiaTheme="minorEastAsia"/>
          <w:lang w:eastAsia="ko-KR"/>
        </w:rPr>
        <w:t xml:space="preserve">/SRB (except </w:t>
      </w:r>
      <w:r w:rsidR="00644001">
        <w:rPr>
          <w:rFonts w:eastAsiaTheme="minorEastAsia"/>
          <w:lang w:eastAsia="ko-KR"/>
        </w:rPr>
        <w:t>some specific</w:t>
      </w:r>
      <w:r w:rsidR="0055063E">
        <w:rPr>
          <w:rFonts w:eastAsiaTheme="minorEastAsia"/>
          <w:lang w:eastAsia="ko-KR"/>
        </w:rPr>
        <w:t xml:space="preserve"> cases of </w:t>
      </w:r>
      <w:r w:rsidR="00F85BE2">
        <w:rPr>
          <w:rFonts w:eastAsiaTheme="minorEastAsia"/>
          <w:lang w:eastAsia="ko-KR"/>
        </w:rPr>
        <w:t>split bearer and</w:t>
      </w:r>
      <w:r w:rsidR="00707020">
        <w:rPr>
          <w:rFonts w:eastAsiaTheme="minorEastAsia"/>
          <w:lang w:eastAsia="ko-KR"/>
        </w:rPr>
        <w:t xml:space="preserve"> PDCP duplication</w:t>
      </w:r>
      <w:r w:rsidR="00F85BE2">
        <w:rPr>
          <w:rFonts w:eastAsiaTheme="minorEastAsia"/>
          <w:lang w:eastAsia="ko-KR"/>
        </w:rPr>
        <w:t>)</w:t>
      </w:r>
      <w:r w:rsidR="00B716A2">
        <w:rPr>
          <w:rFonts w:eastAsiaTheme="minorEastAsia"/>
          <w:lang w:eastAsia="ko-KR"/>
        </w:rPr>
        <w:t>,</w:t>
      </w:r>
      <w:r w:rsidR="00F85BE2">
        <w:rPr>
          <w:rFonts w:eastAsiaTheme="minorEastAsia"/>
          <w:lang w:eastAsia="ko-KR"/>
        </w:rPr>
        <w:t xml:space="preserve"> such that </w:t>
      </w:r>
      <w:r w:rsidR="00644001">
        <w:rPr>
          <w:rFonts w:eastAsiaTheme="minorEastAsia"/>
          <w:lang w:eastAsia="ko-KR"/>
        </w:rPr>
        <w:t xml:space="preserve">per DRB signalling is </w:t>
      </w:r>
      <w:r w:rsidR="009A4253">
        <w:rPr>
          <w:rFonts w:eastAsiaTheme="minorEastAsia"/>
          <w:lang w:eastAsia="ko-KR"/>
        </w:rPr>
        <w:t xml:space="preserve">mostly </w:t>
      </w:r>
      <w:r w:rsidR="00644001">
        <w:rPr>
          <w:rFonts w:eastAsiaTheme="minorEastAsia"/>
          <w:lang w:eastAsia="ko-KR"/>
        </w:rPr>
        <w:t>well-supported by the legacy procedure.</w:t>
      </w:r>
      <w:r w:rsidR="009A4253">
        <w:rPr>
          <w:rFonts w:eastAsiaTheme="minorEastAsia"/>
          <w:lang w:eastAsia="ko-KR"/>
        </w:rPr>
        <w:t xml:space="preserve"> </w:t>
      </w:r>
      <w:r w:rsidR="009A4253" w:rsidRPr="009A4253">
        <w:rPr>
          <w:rFonts w:eastAsiaTheme="minorEastAsia"/>
          <w:lang w:val="en-US" w:eastAsia="ko-KR"/>
        </w:rPr>
        <w:t xml:space="preserve">There is little </w:t>
      </w:r>
      <w:r w:rsidR="009A4253">
        <w:rPr>
          <w:rFonts w:eastAsiaTheme="minorEastAsia"/>
          <w:lang w:val="en-US" w:eastAsia="ko-KR"/>
        </w:rPr>
        <w:t xml:space="preserve">demand </w:t>
      </w:r>
      <w:r w:rsidR="009A4253" w:rsidRPr="009A4253">
        <w:rPr>
          <w:rFonts w:eastAsiaTheme="minorEastAsia"/>
          <w:lang w:val="en-US" w:eastAsia="ko-KR"/>
        </w:rPr>
        <w:t>to develop additional solutions to support DRB-specific signaling.</w:t>
      </w:r>
    </w:p>
    <w:p w14:paraId="6E0EF567" w14:textId="565A86A3" w:rsidR="00DA4BAC" w:rsidRDefault="00E77798" w:rsidP="005B5BA0">
      <w:pPr>
        <w:spacing w:before="240"/>
        <w:jc w:val="both"/>
        <w:rPr>
          <w:rFonts w:eastAsiaTheme="minorEastAsia"/>
          <w:lang w:val="en-US" w:eastAsia="ko-KR"/>
        </w:rPr>
      </w:pPr>
      <w:r w:rsidRPr="00E77798">
        <w:rPr>
          <w:rFonts w:eastAsiaTheme="minorEastAsia"/>
          <w:b/>
          <w:bCs/>
          <w:lang w:val="en-US" w:eastAsia="ko-KR"/>
        </w:rPr>
        <w:t>Observation</w:t>
      </w:r>
      <w:r w:rsidR="00DA4BAC" w:rsidRPr="00E77798">
        <w:rPr>
          <w:rFonts w:eastAsiaTheme="minorEastAsia"/>
          <w:b/>
          <w:bCs/>
          <w:lang w:val="en-US" w:eastAsia="ko-KR"/>
        </w:rPr>
        <w:t xml:space="preserve"> 2</w:t>
      </w:r>
      <w:r w:rsidR="00DA4BAC">
        <w:rPr>
          <w:rFonts w:eastAsiaTheme="minorEastAsia"/>
          <w:lang w:val="en-US" w:eastAsia="ko-KR"/>
        </w:rPr>
        <w:t xml:space="preserve">: </w:t>
      </w:r>
      <w:r w:rsidRPr="00E77798">
        <w:rPr>
          <w:rFonts w:eastAsiaTheme="minorEastAsia"/>
          <w:b/>
          <w:bCs/>
          <w:lang w:val="en-US" w:eastAsia="ko-KR"/>
        </w:rPr>
        <w:t>UL congestion/rate control signaling per DRB is supported by legacy bit rate recommendation procedure.</w:t>
      </w:r>
      <w:r>
        <w:rPr>
          <w:rFonts w:eastAsiaTheme="minorEastAsia"/>
          <w:lang w:val="en-US" w:eastAsia="ko-KR"/>
        </w:rPr>
        <w:t xml:space="preserve"> </w:t>
      </w:r>
    </w:p>
    <w:p w14:paraId="32B59CD0" w14:textId="52F998ED" w:rsidR="00E77798" w:rsidRPr="0063115C" w:rsidRDefault="00E77798" w:rsidP="00E77798">
      <w:pPr>
        <w:pStyle w:val="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Per QoS Flow Signaling</w:t>
      </w:r>
    </w:p>
    <w:p w14:paraId="6C2DC6A4" w14:textId="630C3A14" w:rsidR="00904842" w:rsidRDefault="00904842" w:rsidP="00E77798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First, if we consider the possibility that multiple QoS flows are allowed to be mapped to a single DRB, to support per QoS flow signalling for the targeted UL congestion/rate control, we need </w:t>
      </w:r>
      <w:r w:rsidR="00B1571A">
        <w:rPr>
          <w:rFonts w:eastAsiaTheme="minorEastAsia"/>
          <w:lang w:eastAsia="ko-KR"/>
        </w:rPr>
        <w:t xml:space="preserve">a </w:t>
      </w:r>
      <w:r w:rsidR="003439F9">
        <w:rPr>
          <w:rFonts w:eastAsiaTheme="minorEastAsia"/>
          <w:lang w:eastAsia="ko-KR"/>
        </w:rPr>
        <w:t>new MAC CE with QoS flow-level</w:t>
      </w:r>
      <w:r>
        <w:rPr>
          <w:rFonts w:eastAsiaTheme="minorEastAsia"/>
          <w:lang w:eastAsia="ko-KR"/>
        </w:rPr>
        <w:t xml:space="preserve"> </w:t>
      </w:r>
      <w:r w:rsidR="003439F9">
        <w:rPr>
          <w:rFonts w:eastAsiaTheme="minorEastAsia"/>
          <w:lang w:eastAsia="ko-KR"/>
        </w:rPr>
        <w:t>bit rate recommendation</w:t>
      </w:r>
      <w:r>
        <w:rPr>
          <w:rFonts w:eastAsiaTheme="minorEastAsia"/>
          <w:lang w:eastAsia="ko-KR"/>
        </w:rPr>
        <w:t xml:space="preserve">.   </w:t>
      </w:r>
    </w:p>
    <w:p w14:paraId="06C4A739" w14:textId="021CAF2B" w:rsidR="00FF5D6D" w:rsidRDefault="00FF5D6D" w:rsidP="00E77798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While, since how to map the QoS flow to DRB is within the scope of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implementation,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>
        <w:rPr>
          <w:rFonts w:eastAsiaTheme="minorEastAsia"/>
          <w:lang w:eastAsia="ko-KR"/>
        </w:rPr>
        <w:t xml:space="preserve"> can deliberately configure one-to-one mapping between QoS flow and DRB, for the QoS flow(s), whose UL source rate might be adapted when UL congestion happens</w:t>
      </w:r>
      <w:r w:rsidR="00F617D2">
        <w:rPr>
          <w:rFonts w:eastAsiaTheme="minorEastAsia"/>
          <w:lang w:eastAsia="ko-KR"/>
        </w:rPr>
        <w:t xml:space="preserve">. But </w:t>
      </w:r>
      <w:proofErr w:type="spellStart"/>
      <w:r w:rsidR="00E11649">
        <w:rPr>
          <w:rFonts w:eastAsiaTheme="minorEastAsia"/>
          <w:lang w:eastAsia="ko-KR"/>
        </w:rPr>
        <w:t>gNB</w:t>
      </w:r>
      <w:proofErr w:type="spellEnd"/>
      <w:r w:rsidR="00E11649">
        <w:rPr>
          <w:rFonts w:eastAsiaTheme="minorEastAsia"/>
          <w:lang w:eastAsia="ko-KR"/>
        </w:rPr>
        <w:t xml:space="preserve"> may face</w:t>
      </w:r>
      <w:r w:rsidR="00F617D2">
        <w:rPr>
          <w:rFonts w:eastAsiaTheme="minorEastAsia"/>
          <w:lang w:eastAsia="ko-KR"/>
        </w:rPr>
        <w:t xml:space="preserve"> too much</w:t>
      </w:r>
      <w:r w:rsidR="00E11649">
        <w:rPr>
          <w:rFonts w:eastAsiaTheme="minorEastAsia"/>
          <w:lang w:eastAsia="ko-KR"/>
        </w:rPr>
        <w:t xml:space="preserve"> restriction </w:t>
      </w:r>
      <w:r w:rsidR="00F617D2">
        <w:rPr>
          <w:rFonts w:eastAsiaTheme="minorEastAsia"/>
          <w:lang w:eastAsia="ko-KR"/>
        </w:rPr>
        <w:t xml:space="preserve">in serving multiple QoS flows of different types of </w:t>
      </w:r>
      <w:proofErr w:type="spellStart"/>
      <w:r w:rsidR="00F617D2">
        <w:rPr>
          <w:rFonts w:eastAsiaTheme="minorEastAsia"/>
          <w:lang w:eastAsia="ko-KR"/>
        </w:rPr>
        <w:t>traffi</w:t>
      </w:r>
      <w:proofErr w:type="spellEnd"/>
      <w:r w:rsidR="00E11649">
        <w:rPr>
          <w:rFonts w:eastAsiaTheme="minorEastAsia"/>
          <w:lang w:eastAsia="ko-KR"/>
        </w:rPr>
        <w:t>.</w:t>
      </w:r>
    </w:p>
    <w:p w14:paraId="72D02C8A" w14:textId="6AB786F3" w:rsidR="007D545F" w:rsidRDefault="007D545F" w:rsidP="007D545F">
      <w:pPr>
        <w:spacing w:before="240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</w:rPr>
        <w:t xml:space="preserve">Observation 3: The targeted UL rate control per QoS flow can be achieved by </w:t>
      </w:r>
      <w:proofErr w:type="spellStart"/>
      <w:r>
        <w:rPr>
          <w:rFonts w:eastAsiaTheme="minorEastAsia" w:hint="eastAsia"/>
          <w:b/>
          <w:bCs/>
        </w:rPr>
        <w:t>gNB</w:t>
      </w:r>
      <w:proofErr w:type="spellEnd"/>
      <w:r>
        <w:rPr>
          <w:rFonts w:eastAsiaTheme="minorEastAsia" w:hint="eastAsia"/>
          <w:b/>
          <w:bCs/>
        </w:rPr>
        <w:t xml:space="preserve"> implementation with </w:t>
      </w:r>
      <w:proofErr w:type="gramStart"/>
      <w:r>
        <w:rPr>
          <w:rFonts w:eastAsiaTheme="minorEastAsia" w:hint="eastAsia"/>
          <w:b/>
          <w:bCs/>
        </w:rPr>
        <w:t>one to one</w:t>
      </w:r>
      <w:proofErr w:type="gramEnd"/>
      <w:r>
        <w:rPr>
          <w:rFonts w:eastAsiaTheme="minorEastAsia" w:hint="eastAsia"/>
          <w:b/>
          <w:bCs/>
        </w:rPr>
        <w:t xml:space="preserve"> mapping between </w:t>
      </w:r>
      <w:proofErr w:type="spellStart"/>
      <w:r>
        <w:rPr>
          <w:rFonts w:eastAsiaTheme="minorEastAsia" w:hint="eastAsia"/>
          <w:b/>
          <w:bCs/>
        </w:rPr>
        <w:t>Qos</w:t>
      </w:r>
      <w:proofErr w:type="spellEnd"/>
      <w:r>
        <w:rPr>
          <w:rFonts w:eastAsiaTheme="minorEastAsia" w:hint="eastAsia"/>
          <w:b/>
          <w:bCs/>
        </w:rPr>
        <w:t xml:space="preserve"> flow and DRB, while it enforces </w:t>
      </w:r>
      <w:proofErr w:type="spellStart"/>
      <w:r>
        <w:rPr>
          <w:rFonts w:eastAsiaTheme="minorEastAsia" w:hint="eastAsia"/>
          <w:b/>
          <w:bCs/>
        </w:rPr>
        <w:t>gNB</w:t>
      </w:r>
      <w:proofErr w:type="spellEnd"/>
      <w:r>
        <w:rPr>
          <w:rFonts w:eastAsiaTheme="minorEastAsia" w:hint="eastAsia"/>
          <w:b/>
          <w:bCs/>
        </w:rPr>
        <w:t xml:space="preserve"> to sacrifice the flexibility and </w:t>
      </w:r>
      <w:r>
        <w:rPr>
          <w:rFonts w:eastAsiaTheme="minorEastAsia"/>
          <w:b/>
          <w:bCs/>
        </w:rPr>
        <w:t xml:space="preserve">the </w:t>
      </w:r>
      <w:r>
        <w:rPr>
          <w:rFonts w:eastAsiaTheme="minorEastAsia" w:hint="eastAsia"/>
          <w:b/>
          <w:bCs/>
        </w:rPr>
        <w:t xml:space="preserve">extensibility in radio resource management.  </w:t>
      </w:r>
    </w:p>
    <w:p w14:paraId="40FCAD17" w14:textId="18C5FDCA" w:rsidR="00FF5D6D" w:rsidRDefault="00FF5D6D" w:rsidP="00E77798">
      <w:pPr>
        <w:spacing w:before="240"/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S</w:t>
      </w:r>
      <w:r>
        <w:rPr>
          <w:rFonts w:eastAsiaTheme="minorEastAsia"/>
          <w:lang w:eastAsia="ko-KR"/>
        </w:rPr>
        <w:t>o,</w:t>
      </w:r>
      <w:r w:rsidR="00F617D2">
        <w:rPr>
          <w:rFonts w:eastAsiaTheme="minorEastAsia"/>
          <w:lang w:eastAsia="ko-KR"/>
        </w:rPr>
        <w:t xml:space="preserve"> it is more desirable to consider</w:t>
      </w:r>
      <w:r>
        <w:rPr>
          <w:rFonts w:eastAsiaTheme="minorEastAsia"/>
          <w:lang w:eastAsia="ko-KR"/>
        </w:rPr>
        <w:t xml:space="preserve"> </w:t>
      </w:r>
      <w:r w:rsidR="00947920">
        <w:rPr>
          <w:rFonts w:eastAsiaTheme="minorEastAsia"/>
          <w:lang w:eastAsia="ko-KR"/>
        </w:rPr>
        <w:t xml:space="preserve">introducing </w:t>
      </w:r>
      <w:r w:rsidR="00890068">
        <w:rPr>
          <w:rFonts w:eastAsiaTheme="minorEastAsia"/>
          <w:lang w:eastAsia="ko-KR"/>
        </w:rPr>
        <w:t>a new MAC CE featured with the QoS flow level</w:t>
      </w:r>
      <w:r w:rsidR="00797657">
        <w:rPr>
          <w:rFonts w:eastAsiaTheme="minorEastAsia"/>
          <w:lang w:eastAsia="ko-KR"/>
        </w:rPr>
        <w:t xml:space="preserve"> bit rate control</w:t>
      </w:r>
      <w:r w:rsidR="00890068">
        <w:rPr>
          <w:rFonts w:eastAsiaTheme="minorEastAsia"/>
          <w:lang w:eastAsia="ko-KR"/>
        </w:rPr>
        <w:t xml:space="preserve"> signalling.</w:t>
      </w:r>
      <w:r>
        <w:rPr>
          <w:rFonts w:eastAsiaTheme="minorEastAsia"/>
          <w:lang w:eastAsia="ko-KR"/>
        </w:rPr>
        <w:t xml:space="preserve"> </w:t>
      </w:r>
    </w:p>
    <w:p w14:paraId="251A9C15" w14:textId="1102E862" w:rsidR="00C205D3" w:rsidRDefault="00C205D3" w:rsidP="00C205D3">
      <w:pPr>
        <w:spacing w:before="240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</w:rPr>
        <w:t>Proposal 2: A new MAC CE featured with QoS flow level bit rate recommendation is introduced for UL</w:t>
      </w:r>
      <w:r w:rsidR="00354E23">
        <w:rPr>
          <w:rFonts w:eastAsiaTheme="minorEastAsia"/>
          <w:b/>
          <w:bCs/>
        </w:rPr>
        <w:t xml:space="preserve"> bit</w:t>
      </w:r>
      <w:r>
        <w:rPr>
          <w:rFonts w:eastAsiaTheme="minorEastAsia" w:hint="eastAsia"/>
          <w:b/>
          <w:bCs/>
        </w:rPr>
        <w:t xml:space="preserve"> rate control</w:t>
      </w:r>
      <w:r w:rsidR="00F82C4E">
        <w:rPr>
          <w:rFonts w:eastAsiaTheme="minorEastAsia"/>
          <w:b/>
          <w:bCs/>
        </w:rPr>
        <w:t xml:space="preserve"> in </w:t>
      </w:r>
      <w:r w:rsidR="00F82C4E">
        <w:rPr>
          <w:rFonts w:eastAsiaTheme="minorEastAsia" w:hint="eastAsia"/>
          <w:b/>
          <w:bCs/>
        </w:rPr>
        <w:t>Rel-19 XR</w:t>
      </w:r>
      <w:r>
        <w:rPr>
          <w:rFonts w:eastAsiaTheme="minorEastAsia" w:hint="eastAsia"/>
          <w:b/>
          <w:bCs/>
        </w:rPr>
        <w:t>.</w:t>
      </w:r>
    </w:p>
    <w:p w14:paraId="48414B38" w14:textId="5766D9D2" w:rsidR="001B6510" w:rsidRPr="007102EA" w:rsidRDefault="001B6510" w:rsidP="002B25CC">
      <w:pPr>
        <w:pStyle w:val="1"/>
        <w:jc w:val="both"/>
      </w:pPr>
      <w:r>
        <w:t>Conclusion</w:t>
      </w:r>
    </w:p>
    <w:p w14:paraId="70E17810" w14:textId="77777777" w:rsidR="00D501CF" w:rsidRDefault="00D501CF" w:rsidP="00D501CF">
      <w:pPr>
        <w:rPr>
          <w:rFonts w:eastAsia="SimSun"/>
          <w:kern w:val="2"/>
        </w:rPr>
      </w:pPr>
      <w:bookmarkStart w:id="0" w:name="OLE_LINK3"/>
      <w:r w:rsidRPr="005C676E">
        <w:rPr>
          <w:rFonts w:eastAsia="SimSun"/>
          <w:kern w:val="2"/>
        </w:rPr>
        <w:t>Based on the discussion above, we have the following observations and proposals:</w:t>
      </w:r>
      <w:bookmarkEnd w:id="0"/>
    </w:p>
    <w:p w14:paraId="63E703F7" w14:textId="77777777" w:rsidR="00B02B09" w:rsidRDefault="00B02B09" w:rsidP="00B02B09">
      <w:pPr>
        <w:spacing w:before="240"/>
        <w:jc w:val="both"/>
        <w:rPr>
          <w:rFonts w:eastAsiaTheme="minorEastAsia"/>
          <w:b/>
          <w:bCs/>
          <w:lang w:eastAsia="ko-KR"/>
        </w:rPr>
      </w:pPr>
      <w:r w:rsidRPr="00C262E0">
        <w:rPr>
          <w:rFonts w:eastAsiaTheme="minorEastAsia" w:hint="eastAsia"/>
          <w:b/>
          <w:bCs/>
          <w:lang w:eastAsia="ko-KR"/>
        </w:rPr>
        <w:t>O</w:t>
      </w:r>
      <w:r w:rsidRPr="00C262E0">
        <w:rPr>
          <w:rFonts w:eastAsiaTheme="minorEastAsia"/>
          <w:b/>
          <w:bCs/>
          <w:lang w:eastAsia="ko-KR"/>
        </w:rPr>
        <w:t>bservation 1: Target</w:t>
      </w:r>
      <w:r>
        <w:rPr>
          <w:rFonts w:eastAsiaTheme="minorEastAsia"/>
          <w:b/>
          <w:bCs/>
          <w:lang w:eastAsia="ko-KR"/>
        </w:rPr>
        <w:t>ed</w:t>
      </w:r>
      <w:r w:rsidRPr="00C262E0">
        <w:rPr>
          <w:rFonts w:eastAsiaTheme="minorEastAsia"/>
          <w:b/>
          <w:bCs/>
          <w:lang w:eastAsia="ko-KR"/>
        </w:rPr>
        <w:t xml:space="preserve"> scenario of the UL congestion</w:t>
      </w:r>
      <w:r>
        <w:rPr>
          <w:rFonts w:eastAsiaTheme="minorEastAsia"/>
          <w:b/>
          <w:bCs/>
          <w:lang w:eastAsia="ko-KR"/>
        </w:rPr>
        <w:t>/rate control</w:t>
      </w:r>
      <w:r w:rsidRPr="00C262E0">
        <w:rPr>
          <w:rFonts w:eastAsiaTheme="minorEastAsia"/>
          <w:b/>
          <w:bCs/>
          <w:lang w:eastAsia="ko-KR"/>
        </w:rPr>
        <w:t xml:space="preserve"> signalling specified in WID requires NW-initiated solution</w:t>
      </w:r>
      <w:r>
        <w:rPr>
          <w:rFonts w:eastAsiaTheme="minorEastAsia"/>
          <w:b/>
          <w:bCs/>
          <w:lang w:eastAsia="ko-KR"/>
        </w:rPr>
        <w:t xml:space="preserve">, which is compatible to the legacy bit rate recommendation procedure. </w:t>
      </w:r>
      <w:r w:rsidRPr="00C262E0">
        <w:rPr>
          <w:rFonts w:eastAsiaTheme="minorEastAsia"/>
          <w:b/>
          <w:bCs/>
          <w:lang w:eastAsia="ko-KR"/>
        </w:rPr>
        <w:t xml:space="preserve">   </w:t>
      </w:r>
    </w:p>
    <w:p w14:paraId="30900548" w14:textId="77777777" w:rsidR="00B02B09" w:rsidRPr="005E7F3A" w:rsidRDefault="00B02B09" w:rsidP="00B02B09">
      <w:pPr>
        <w:spacing w:before="240"/>
        <w:jc w:val="both"/>
        <w:rPr>
          <w:rFonts w:eastAsiaTheme="minorEastAsia"/>
          <w:b/>
          <w:bCs/>
          <w:lang w:val="en-US" w:eastAsia="ko-KR"/>
        </w:rPr>
      </w:pPr>
      <w:r>
        <w:rPr>
          <w:rFonts w:eastAsiaTheme="minorEastAsia" w:hint="eastAsia"/>
          <w:b/>
          <w:bCs/>
          <w:lang w:eastAsia="ko-KR"/>
        </w:rPr>
        <w:t>P</w:t>
      </w:r>
      <w:r>
        <w:rPr>
          <w:rFonts w:eastAsiaTheme="minorEastAsia"/>
          <w:b/>
          <w:bCs/>
          <w:lang w:eastAsia="ko-KR"/>
        </w:rPr>
        <w:t xml:space="preserve">roposal 1: </w:t>
      </w:r>
      <w:r w:rsidRPr="005E7F3A">
        <w:rPr>
          <w:rFonts w:eastAsiaTheme="minorEastAsia"/>
          <w:b/>
          <w:bCs/>
          <w:lang w:eastAsia="ko-KR"/>
        </w:rPr>
        <w:t>The</w:t>
      </w:r>
      <w:r w:rsidRPr="00E84722">
        <w:rPr>
          <w:rFonts w:eastAsiaTheme="minorEastAsia"/>
          <w:b/>
          <w:bCs/>
          <w:lang w:eastAsia="ko-KR"/>
        </w:rPr>
        <w:t xml:space="preserve"> </w:t>
      </w:r>
      <w:r w:rsidRPr="005E7F3A">
        <w:rPr>
          <w:rFonts w:eastAsiaTheme="minorEastAsia"/>
          <w:b/>
          <w:bCs/>
          <w:lang w:eastAsia="ko-KR"/>
        </w:rPr>
        <w:t>targeted UL congestion/rate control signal</w:t>
      </w:r>
      <w:r>
        <w:rPr>
          <w:rFonts w:eastAsiaTheme="minorEastAsia"/>
          <w:b/>
          <w:bCs/>
          <w:lang w:eastAsia="ko-KR"/>
        </w:rPr>
        <w:t>l</w:t>
      </w:r>
      <w:r w:rsidRPr="005E7F3A">
        <w:rPr>
          <w:rFonts w:eastAsiaTheme="minorEastAsia"/>
          <w:b/>
          <w:bCs/>
          <w:lang w:eastAsia="ko-KR"/>
        </w:rPr>
        <w:t xml:space="preserve">ing </w:t>
      </w:r>
      <w:r>
        <w:rPr>
          <w:rFonts w:eastAsiaTheme="minorEastAsia"/>
          <w:b/>
          <w:bCs/>
          <w:lang w:eastAsia="ko-KR"/>
        </w:rPr>
        <w:t xml:space="preserve">is developed within the framework of the </w:t>
      </w:r>
      <w:r w:rsidRPr="005E7F3A">
        <w:rPr>
          <w:rFonts w:eastAsiaTheme="minorEastAsia"/>
          <w:b/>
          <w:bCs/>
          <w:lang w:eastAsia="ko-KR"/>
        </w:rPr>
        <w:t>legacy bit</w:t>
      </w:r>
      <w:r>
        <w:rPr>
          <w:rFonts w:eastAsiaTheme="minorEastAsia"/>
          <w:b/>
          <w:bCs/>
          <w:lang w:eastAsia="ko-KR"/>
        </w:rPr>
        <w:t xml:space="preserve"> </w:t>
      </w:r>
      <w:r w:rsidRPr="005E7F3A">
        <w:rPr>
          <w:rFonts w:eastAsiaTheme="minorEastAsia"/>
          <w:b/>
          <w:bCs/>
          <w:lang w:eastAsia="ko-KR"/>
        </w:rPr>
        <w:t>rate recommendation procedure</w:t>
      </w:r>
      <w:r>
        <w:rPr>
          <w:rFonts w:eastAsiaTheme="minorEastAsia"/>
          <w:b/>
          <w:bCs/>
          <w:lang w:eastAsia="ko-KR"/>
        </w:rPr>
        <w:t>.</w:t>
      </w:r>
    </w:p>
    <w:p w14:paraId="20AF9B20" w14:textId="77777777" w:rsidR="00B02B09" w:rsidRDefault="00B02B09" w:rsidP="00B02B09">
      <w:pPr>
        <w:spacing w:before="240"/>
        <w:jc w:val="both"/>
        <w:rPr>
          <w:rFonts w:eastAsiaTheme="minorEastAsia"/>
          <w:lang w:val="en-US" w:eastAsia="ko-KR"/>
        </w:rPr>
      </w:pPr>
      <w:r w:rsidRPr="00E77798">
        <w:rPr>
          <w:rFonts w:eastAsiaTheme="minorEastAsia"/>
          <w:b/>
          <w:bCs/>
          <w:lang w:val="en-US" w:eastAsia="ko-KR"/>
        </w:rPr>
        <w:t>Observation 2</w:t>
      </w:r>
      <w:r>
        <w:rPr>
          <w:rFonts w:eastAsiaTheme="minorEastAsia"/>
          <w:lang w:val="en-US" w:eastAsia="ko-KR"/>
        </w:rPr>
        <w:t xml:space="preserve">: </w:t>
      </w:r>
      <w:r w:rsidRPr="00E77798">
        <w:rPr>
          <w:rFonts w:eastAsiaTheme="minorEastAsia"/>
          <w:b/>
          <w:bCs/>
          <w:lang w:val="en-US" w:eastAsia="ko-KR"/>
        </w:rPr>
        <w:t xml:space="preserve">UL congestion/rate control </w:t>
      </w:r>
      <w:proofErr w:type="spellStart"/>
      <w:r w:rsidRPr="00E77798">
        <w:rPr>
          <w:rFonts w:eastAsiaTheme="minorEastAsia"/>
          <w:b/>
          <w:bCs/>
          <w:lang w:val="en-US" w:eastAsia="ko-KR"/>
        </w:rPr>
        <w:t>signalling</w:t>
      </w:r>
      <w:proofErr w:type="spellEnd"/>
      <w:r w:rsidRPr="00E77798">
        <w:rPr>
          <w:rFonts w:eastAsiaTheme="minorEastAsia"/>
          <w:b/>
          <w:bCs/>
          <w:lang w:val="en-US" w:eastAsia="ko-KR"/>
        </w:rPr>
        <w:t xml:space="preserve"> per DRB is supported by legacy bit rate recommendation procedure.</w:t>
      </w:r>
      <w:r>
        <w:rPr>
          <w:rFonts w:eastAsiaTheme="minorEastAsia"/>
          <w:lang w:val="en-US" w:eastAsia="ko-KR"/>
        </w:rPr>
        <w:t xml:space="preserve"> </w:t>
      </w:r>
    </w:p>
    <w:p w14:paraId="029D532F" w14:textId="77777777" w:rsidR="00B02B09" w:rsidRDefault="00B02B09" w:rsidP="00B02B09">
      <w:pPr>
        <w:spacing w:before="240"/>
        <w:rPr>
          <w:rFonts w:eastAsiaTheme="minorEastAsia"/>
          <w:b/>
          <w:bCs/>
          <w:lang w:val="en-US"/>
        </w:rPr>
      </w:pPr>
      <w:r>
        <w:rPr>
          <w:rFonts w:eastAsiaTheme="minorEastAsia" w:hint="eastAsia"/>
          <w:b/>
          <w:bCs/>
        </w:rPr>
        <w:t xml:space="preserve">Observation 3: The targeted UL rate control per QoS flow can be achieved by </w:t>
      </w:r>
      <w:proofErr w:type="spellStart"/>
      <w:r>
        <w:rPr>
          <w:rFonts w:eastAsiaTheme="minorEastAsia" w:hint="eastAsia"/>
          <w:b/>
          <w:bCs/>
        </w:rPr>
        <w:t>gNB</w:t>
      </w:r>
      <w:proofErr w:type="spellEnd"/>
      <w:r>
        <w:rPr>
          <w:rFonts w:eastAsiaTheme="minorEastAsia" w:hint="eastAsia"/>
          <w:b/>
          <w:bCs/>
        </w:rPr>
        <w:t xml:space="preserve"> implementation with </w:t>
      </w:r>
      <w:proofErr w:type="gramStart"/>
      <w:r>
        <w:rPr>
          <w:rFonts w:eastAsiaTheme="minorEastAsia" w:hint="eastAsia"/>
          <w:b/>
          <w:bCs/>
        </w:rPr>
        <w:t>one to one</w:t>
      </w:r>
      <w:proofErr w:type="gramEnd"/>
      <w:r>
        <w:rPr>
          <w:rFonts w:eastAsiaTheme="minorEastAsia" w:hint="eastAsia"/>
          <w:b/>
          <w:bCs/>
        </w:rPr>
        <w:t xml:space="preserve"> mapping between </w:t>
      </w:r>
      <w:proofErr w:type="spellStart"/>
      <w:r>
        <w:rPr>
          <w:rFonts w:eastAsiaTheme="minorEastAsia" w:hint="eastAsia"/>
          <w:b/>
          <w:bCs/>
        </w:rPr>
        <w:t>Qos</w:t>
      </w:r>
      <w:proofErr w:type="spellEnd"/>
      <w:r>
        <w:rPr>
          <w:rFonts w:eastAsiaTheme="minorEastAsia" w:hint="eastAsia"/>
          <w:b/>
          <w:bCs/>
        </w:rPr>
        <w:t xml:space="preserve"> flow and DRB, while it enforces </w:t>
      </w:r>
      <w:proofErr w:type="spellStart"/>
      <w:r>
        <w:rPr>
          <w:rFonts w:eastAsiaTheme="minorEastAsia" w:hint="eastAsia"/>
          <w:b/>
          <w:bCs/>
        </w:rPr>
        <w:t>gNB</w:t>
      </w:r>
      <w:proofErr w:type="spellEnd"/>
      <w:r>
        <w:rPr>
          <w:rFonts w:eastAsiaTheme="minorEastAsia" w:hint="eastAsia"/>
          <w:b/>
          <w:bCs/>
        </w:rPr>
        <w:t xml:space="preserve"> to sacrifice the flexibility and </w:t>
      </w:r>
      <w:r>
        <w:rPr>
          <w:rFonts w:eastAsiaTheme="minorEastAsia"/>
          <w:b/>
          <w:bCs/>
        </w:rPr>
        <w:t xml:space="preserve">the </w:t>
      </w:r>
      <w:r>
        <w:rPr>
          <w:rFonts w:eastAsiaTheme="minorEastAsia" w:hint="eastAsia"/>
          <w:b/>
          <w:bCs/>
        </w:rPr>
        <w:t xml:space="preserve">extensibility in radio resource management.  </w:t>
      </w:r>
    </w:p>
    <w:p w14:paraId="79B050CE" w14:textId="77777777" w:rsidR="00F353D3" w:rsidRDefault="00F353D3" w:rsidP="00F353D3">
      <w:pPr>
        <w:spacing w:before="240"/>
        <w:rPr>
          <w:rFonts w:eastAsiaTheme="minorEastAsia"/>
          <w:lang w:val="en-US"/>
        </w:rPr>
      </w:pPr>
      <w:r>
        <w:rPr>
          <w:rFonts w:eastAsiaTheme="minorEastAsia" w:hint="eastAsia"/>
          <w:b/>
          <w:bCs/>
        </w:rPr>
        <w:t>Proposal 2: A new MAC CE featured with QoS flow level bit rate recommendation is introduced for UL</w:t>
      </w:r>
      <w:r>
        <w:rPr>
          <w:rFonts w:eastAsiaTheme="minorEastAsia"/>
          <w:b/>
          <w:bCs/>
        </w:rPr>
        <w:t xml:space="preserve"> bit</w:t>
      </w:r>
      <w:r>
        <w:rPr>
          <w:rFonts w:eastAsiaTheme="minorEastAsia" w:hint="eastAsia"/>
          <w:b/>
          <w:bCs/>
        </w:rPr>
        <w:t xml:space="preserve"> rate control</w:t>
      </w:r>
      <w:r>
        <w:rPr>
          <w:rFonts w:eastAsiaTheme="minorEastAsia"/>
          <w:b/>
          <w:bCs/>
        </w:rPr>
        <w:t xml:space="preserve"> in </w:t>
      </w:r>
      <w:r>
        <w:rPr>
          <w:rFonts w:eastAsiaTheme="minorEastAsia" w:hint="eastAsia"/>
          <w:b/>
          <w:bCs/>
        </w:rPr>
        <w:t>Rel-19 XR.</w:t>
      </w:r>
    </w:p>
    <w:p w14:paraId="779F2812" w14:textId="77777777" w:rsidR="00B067BC" w:rsidRPr="007102EA" w:rsidRDefault="00B067BC" w:rsidP="00B067BC">
      <w:pPr>
        <w:pStyle w:val="1"/>
        <w:jc w:val="both"/>
      </w:pPr>
      <w:r>
        <w:t>References</w:t>
      </w:r>
    </w:p>
    <w:p w14:paraId="314322EA" w14:textId="2FD13C2B" w:rsidR="00B067BC" w:rsidRPr="008903A4" w:rsidRDefault="00B067BC" w:rsidP="00B067BC">
      <w:pPr>
        <w:rPr>
          <w:rFonts w:eastAsiaTheme="minorEastAsia"/>
          <w:lang w:eastAsia="ko-KR"/>
        </w:rPr>
      </w:pPr>
      <w:r>
        <w:rPr>
          <w:lang w:eastAsia="ko-KR"/>
        </w:rPr>
        <w:t xml:space="preserve">[1] RP-241771, </w:t>
      </w:r>
      <w:r w:rsidRPr="002E12A7">
        <w:rPr>
          <w:lang w:eastAsia="ko-KR"/>
        </w:rPr>
        <w:t>Revised WID on XR (</w:t>
      </w:r>
      <w:proofErr w:type="spellStart"/>
      <w:r w:rsidRPr="002E12A7">
        <w:rPr>
          <w:lang w:eastAsia="ko-KR"/>
        </w:rPr>
        <w:t>eXtended</w:t>
      </w:r>
      <w:proofErr w:type="spellEnd"/>
      <w:r w:rsidRPr="002E12A7">
        <w:rPr>
          <w:lang w:eastAsia="ko-KR"/>
        </w:rPr>
        <w:t xml:space="preserve"> Reality) for NR Phase</w:t>
      </w:r>
      <w:r>
        <w:rPr>
          <w:lang w:eastAsia="ko-KR"/>
        </w:rPr>
        <w:t xml:space="preserve"> 3</w:t>
      </w:r>
    </w:p>
    <w:sectPr w:rsidR="00B067BC" w:rsidRPr="008903A4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A421E" w14:textId="77777777" w:rsidR="00B4155F" w:rsidRDefault="00B4155F" w:rsidP="000B4C53">
      <w:pPr>
        <w:spacing w:after="0"/>
      </w:pPr>
      <w:r>
        <w:separator/>
      </w:r>
    </w:p>
  </w:endnote>
  <w:endnote w:type="continuationSeparator" w:id="0">
    <w:p w14:paraId="6422497D" w14:textId="77777777" w:rsidR="00B4155F" w:rsidRDefault="00B4155F" w:rsidP="000B4C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C475C" w14:textId="77777777" w:rsidR="00B4155F" w:rsidRDefault="00B4155F" w:rsidP="000B4C53">
      <w:pPr>
        <w:spacing w:after="0"/>
      </w:pPr>
      <w:r>
        <w:separator/>
      </w:r>
    </w:p>
  </w:footnote>
  <w:footnote w:type="continuationSeparator" w:id="0">
    <w:p w14:paraId="5E2CE070" w14:textId="77777777" w:rsidR="00B4155F" w:rsidRDefault="00B4155F" w:rsidP="000B4C5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52B11"/>
    <w:multiLevelType w:val="multilevel"/>
    <w:tmpl w:val="D948540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1955EA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5540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42F3966"/>
    <w:multiLevelType w:val="hybridMultilevel"/>
    <w:tmpl w:val="77DCB8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50BD5"/>
    <w:multiLevelType w:val="hybridMultilevel"/>
    <w:tmpl w:val="AF327E36"/>
    <w:lvl w:ilvl="0" w:tplc="773A74D6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9B17D5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F46CBC"/>
    <w:multiLevelType w:val="hybridMultilevel"/>
    <w:tmpl w:val="6BAC1A9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7241D5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CD321DF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CEC"/>
    <w:multiLevelType w:val="hybridMultilevel"/>
    <w:tmpl w:val="6840CE0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3771FA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96380C"/>
    <w:multiLevelType w:val="hybridMultilevel"/>
    <w:tmpl w:val="2B50149A"/>
    <w:lvl w:ilvl="0" w:tplc="705CD29C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B30B23"/>
    <w:multiLevelType w:val="hybridMultilevel"/>
    <w:tmpl w:val="48BCAFC4"/>
    <w:lvl w:ilvl="0" w:tplc="42865D0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3FC2D22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2646C"/>
    <w:multiLevelType w:val="hybridMultilevel"/>
    <w:tmpl w:val="67C6812E"/>
    <w:lvl w:ilvl="0" w:tplc="ADFAF21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95C73D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5429E"/>
    <w:multiLevelType w:val="hybridMultilevel"/>
    <w:tmpl w:val="C4F201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034C53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619EA"/>
    <w:multiLevelType w:val="hybridMultilevel"/>
    <w:tmpl w:val="98023380"/>
    <w:lvl w:ilvl="0" w:tplc="6A92E7A8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8461474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466A5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677E2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AC572D"/>
    <w:multiLevelType w:val="hybridMultilevel"/>
    <w:tmpl w:val="4DE0EB4C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52C6172"/>
    <w:multiLevelType w:val="hybridMultilevel"/>
    <w:tmpl w:val="26888A9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8C3454"/>
    <w:multiLevelType w:val="hybridMultilevel"/>
    <w:tmpl w:val="58285C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7B618E"/>
    <w:multiLevelType w:val="multilevel"/>
    <w:tmpl w:val="097AF59A"/>
    <w:lvl w:ilvl="0">
      <w:start w:val="1"/>
      <w:numFmt w:val="decimalZero"/>
      <w:pStyle w:val="PatentParagraph"/>
      <w:lvlText w:val="[00%1]"/>
      <w:lvlJc w:val="left"/>
      <w:pPr>
        <w:tabs>
          <w:tab w:val="num" w:pos="1080"/>
        </w:tabs>
        <w:ind w:left="0" w:firstLine="0"/>
      </w:pPr>
      <w:rPr>
        <w:rFonts w:ascii="Arial" w:hAnsi="Arial" w:cs="Arial" w:hint="default"/>
        <w:b/>
        <w:i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4C397E0C"/>
    <w:multiLevelType w:val="hybridMultilevel"/>
    <w:tmpl w:val="CA6AF1A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D2573"/>
    <w:multiLevelType w:val="hybridMultilevel"/>
    <w:tmpl w:val="5DE8E21E"/>
    <w:lvl w:ilvl="0" w:tplc="16B0B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3" w15:restartNumberingAfterBreak="0">
    <w:nsid w:val="60FB3D6D"/>
    <w:multiLevelType w:val="hybridMultilevel"/>
    <w:tmpl w:val="6F9AF78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2152"/>
        </w:tabs>
        <w:ind w:left="-215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2152"/>
        </w:tabs>
        <w:ind w:left="-215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1432"/>
        </w:tabs>
        <w:ind w:left="-14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12"/>
        </w:tabs>
        <w:ind w:left="-7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8"/>
        </w:tabs>
        <w:ind w:left="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728"/>
        </w:tabs>
        <w:ind w:left="7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448"/>
        </w:tabs>
        <w:ind w:left="14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2168"/>
        </w:tabs>
        <w:ind w:left="2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888"/>
        </w:tabs>
        <w:ind w:left="2888" w:hanging="360"/>
      </w:pPr>
      <w:rPr>
        <w:rFonts w:ascii="Wingdings" w:hAnsi="Wingdings" w:hint="default"/>
      </w:rPr>
    </w:lvl>
  </w:abstractNum>
  <w:abstractNum w:abstractNumId="35" w15:restartNumberingAfterBreak="0">
    <w:nsid w:val="79FC0497"/>
    <w:multiLevelType w:val="hybridMultilevel"/>
    <w:tmpl w:val="2B14121A"/>
    <w:lvl w:ilvl="0" w:tplc="DE6C5F8E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7A637273"/>
    <w:multiLevelType w:val="hybridMultilevel"/>
    <w:tmpl w:val="94A86B90"/>
    <w:lvl w:ilvl="0" w:tplc="A5181F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34"/>
  </w:num>
  <w:num w:numId="3">
    <w:abstractNumId w:val="26"/>
  </w:num>
  <w:num w:numId="4">
    <w:abstractNumId w:val="25"/>
  </w:num>
  <w:num w:numId="5">
    <w:abstractNumId w:val="2"/>
  </w:num>
  <w:num w:numId="6">
    <w:abstractNumId w:val="7"/>
  </w:num>
  <w:num w:numId="7">
    <w:abstractNumId w:val="28"/>
  </w:num>
  <w:num w:numId="8">
    <w:abstractNumId w:val="23"/>
  </w:num>
  <w:num w:numId="9">
    <w:abstractNumId w:val="20"/>
  </w:num>
  <w:num w:numId="10">
    <w:abstractNumId w:val="10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17"/>
  </w:num>
  <w:num w:numId="16">
    <w:abstractNumId w:val="21"/>
  </w:num>
  <w:num w:numId="17">
    <w:abstractNumId w:val="8"/>
  </w:num>
  <w:num w:numId="18">
    <w:abstractNumId w:val="18"/>
  </w:num>
  <w:num w:numId="19">
    <w:abstractNumId w:val="6"/>
  </w:num>
  <w:num w:numId="20">
    <w:abstractNumId w:val="3"/>
  </w:num>
  <w:num w:numId="21">
    <w:abstractNumId w:val="1"/>
  </w:num>
  <w:num w:numId="22">
    <w:abstractNumId w:val="27"/>
  </w:num>
  <w:num w:numId="23">
    <w:abstractNumId w:val="33"/>
  </w:num>
  <w:num w:numId="24">
    <w:abstractNumId w:val="24"/>
  </w:num>
  <w:num w:numId="25">
    <w:abstractNumId w:val="9"/>
  </w:num>
  <w:num w:numId="26">
    <w:abstractNumId w:val="19"/>
  </w:num>
  <w:num w:numId="27">
    <w:abstractNumId w:val="35"/>
  </w:num>
  <w:num w:numId="28">
    <w:abstractNumId w:val="4"/>
  </w:num>
  <w:num w:numId="29">
    <w:abstractNumId w:val="36"/>
  </w:num>
  <w:num w:numId="30">
    <w:abstractNumId w:val="29"/>
  </w:num>
  <w:num w:numId="31">
    <w:abstractNumId w:val="31"/>
  </w:num>
  <w:num w:numId="32">
    <w:abstractNumId w:val="30"/>
  </w:num>
  <w:num w:numId="33">
    <w:abstractNumId w:val="12"/>
  </w:num>
  <w:num w:numId="34">
    <w:abstractNumId w:val="13"/>
  </w:num>
  <w:num w:numId="35">
    <w:abstractNumId w:val="0"/>
  </w:num>
  <w:num w:numId="36">
    <w:abstractNumId w:val="11"/>
  </w:num>
  <w:num w:numId="37">
    <w:abstractNumId w:val="32"/>
  </w:num>
  <w:num w:numId="38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0869"/>
    <w:rsid w:val="000031DA"/>
    <w:rsid w:val="00003D31"/>
    <w:rsid w:val="0001055D"/>
    <w:rsid w:val="000108F9"/>
    <w:rsid w:val="00011301"/>
    <w:rsid w:val="00014818"/>
    <w:rsid w:val="000161DD"/>
    <w:rsid w:val="00017A30"/>
    <w:rsid w:val="00020456"/>
    <w:rsid w:val="00022153"/>
    <w:rsid w:val="00025410"/>
    <w:rsid w:val="00026002"/>
    <w:rsid w:val="000272F9"/>
    <w:rsid w:val="00030C70"/>
    <w:rsid w:val="00031C67"/>
    <w:rsid w:val="00031CDF"/>
    <w:rsid w:val="0003286A"/>
    <w:rsid w:val="0003331E"/>
    <w:rsid w:val="00033C91"/>
    <w:rsid w:val="00036387"/>
    <w:rsid w:val="00036E43"/>
    <w:rsid w:val="00036FBD"/>
    <w:rsid w:val="00043F1C"/>
    <w:rsid w:val="00046F49"/>
    <w:rsid w:val="000516E9"/>
    <w:rsid w:val="00051CBC"/>
    <w:rsid w:val="00052273"/>
    <w:rsid w:val="000522DC"/>
    <w:rsid w:val="0005351A"/>
    <w:rsid w:val="00053CF2"/>
    <w:rsid w:val="00054EFC"/>
    <w:rsid w:val="000553B6"/>
    <w:rsid w:val="00062DAC"/>
    <w:rsid w:val="000630F8"/>
    <w:rsid w:val="000636AB"/>
    <w:rsid w:val="000648AA"/>
    <w:rsid w:val="000654B8"/>
    <w:rsid w:val="000708FC"/>
    <w:rsid w:val="00071303"/>
    <w:rsid w:val="00071CA4"/>
    <w:rsid w:val="00071FAC"/>
    <w:rsid w:val="0007266B"/>
    <w:rsid w:val="00073719"/>
    <w:rsid w:val="000759CA"/>
    <w:rsid w:val="00076203"/>
    <w:rsid w:val="00076564"/>
    <w:rsid w:val="000773FF"/>
    <w:rsid w:val="0008227F"/>
    <w:rsid w:val="000823CB"/>
    <w:rsid w:val="00082C68"/>
    <w:rsid w:val="00083290"/>
    <w:rsid w:val="0008465C"/>
    <w:rsid w:val="00084731"/>
    <w:rsid w:val="000849A6"/>
    <w:rsid w:val="00084B81"/>
    <w:rsid w:val="00085D46"/>
    <w:rsid w:val="000865BB"/>
    <w:rsid w:val="00087210"/>
    <w:rsid w:val="0008780A"/>
    <w:rsid w:val="00090FE2"/>
    <w:rsid w:val="000910BC"/>
    <w:rsid w:val="00091353"/>
    <w:rsid w:val="0009291F"/>
    <w:rsid w:val="00094CF7"/>
    <w:rsid w:val="000951F3"/>
    <w:rsid w:val="000954FF"/>
    <w:rsid w:val="00097132"/>
    <w:rsid w:val="00097A7E"/>
    <w:rsid w:val="000A4A88"/>
    <w:rsid w:val="000A69F1"/>
    <w:rsid w:val="000B05DF"/>
    <w:rsid w:val="000B1D9E"/>
    <w:rsid w:val="000B2515"/>
    <w:rsid w:val="000B26CD"/>
    <w:rsid w:val="000B4C53"/>
    <w:rsid w:val="000B5776"/>
    <w:rsid w:val="000B5DE2"/>
    <w:rsid w:val="000B6124"/>
    <w:rsid w:val="000B79DB"/>
    <w:rsid w:val="000B7EA7"/>
    <w:rsid w:val="000C1BEF"/>
    <w:rsid w:val="000C2271"/>
    <w:rsid w:val="000C23E4"/>
    <w:rsid w:val="000C3BA5"/>
    <w:rsid w:val="000C3D60"/>
    <w:rsid w:val="000C4534"/>
    <w:rsid w:val="000C498F"/>
    <w:rsid w:val="000C62BC"/>
    <w:rsid w:val="000C76B0"/>
    <w:rsid w:val="000D120D"/>
    <w:rsid w:val="000D12D3"/>
    <w:rsid w:val="000D14E8"/>
    <w:rsid w:val="000D22F4"/>
    <w:rsid w:val="000D33CF"/>
    <w:rsid w:val="000D4388"/>
    <w:rsid w:val="000E2D63"/>
    <w:rsid w:val="000E4AB5"/>
    <w:rsid w:val="000E4D48"/>
    <w:rsid w:val="000E5340"/>
    <w:rsid w:val="000F0E65"/>
    <w:rsid w:val="000F13DC"/>
    <w:rsid w:val="000F17DC"/>
    <w:rsid w:val="000F33C8"/>
    <w:rsid w:val="000F53D2"/>
    <w:rsid w:val="000F635C"/>
    <w:rsid w:val="001001AF"/>
    <w:rsid w:val="00100717"/>
    <w:rsid w:val="00100CB6"/>
    <w:rsid w:val="001025F1"/>
    <w:rsid w:val="001039DA"/>
    <w:rsid w:val="001044FE"/>
    <w:rsid w:val="001049A9"/>
    <w:rsid w:val="00104EC1"/>
    <w:rsid w:val="0010634F"/>
    <w:rsid w:val="00107AE4"/>
    <w:rsid w:val="0011260E"/>
    <w:rsid w:val="00113696"/>
    <w:rsid w:val="001157F4"/>
    <w:rsid w:val="00116050"/>
    <w:rsid w:val="0011608C"/>
    <w:rsid w:val="0011677C"/>
    <w:rsid w:val="00117093"/>
    <w:rsid w:val="00120BEA"/>
    <w:rsid w:val="00123CD3"/>
    <w:rsid w:val="0012402D"/>
    <w:rsid w:val="001260EA"/>
    <w:rsid w:val="001276E9"/>
    <w:rsid w:val="001276F6"/>
    <w:rsid w:val="00127D56"/>
    <w:rsid w:val="0013053B"/>
    <w:rsid w:val="0013129E"/>
    <w:rsid w:val="00131514"/>
    <w:rsid w:val="001315AA"/>
    <w:rsid w:val="001315CB"/>
    <w:rsid w:val="00131CAF"/>
    <w:rsid w:val="00133CC1"/>
    <w:rsid w:val="00134274"/>
    <w:rsid w:val="00134A27"/>
    <w:rsid w:val="00134BD2"/>
    <w:rsid w:val="00135CE2"/>
    <w:rsid w:val="001368F7"/>
    <w:rsid w:val="00136962"/>
    <w:rsid w:val="00136E2A"/>
    <w:rsid w:val="001373A1"/>
    <w:rsid w:val="00137440"/>
    <w:rsid w:val="00137FD7"/>
    <w:rsid w:val="00140455"/>
    <w:rsid w:val="0014330B"/>
    <w:rsid w:val="00143B6B"/>
    <w:rsid w:val="00144461"/>
    <w:rsid w:val="00144FD6"/>
    <w:rsid w:val="00145749"/>
    <w:rsid w:val="001467DC"/>
    <w:rsid w:val="00146C2B"/>
    <w:rsid w:val="00146D64"/>
    <w:rsid w:val="001478A5"/>
    <w:rsid w:val="0015049A"/>
    <w:rsid w:val="001529FD"/>
    <w:rsid w:val="001548A4"/>
    <w:rsid w:val="00155238"/>
    <w:rsid w:val="0015579F"/>
    <w:rsid w:val="00155919"/>
    <w:rsid w:val="00155B86"/>
    <w:rsid w:val="00157CBF"/>
    <w:rsid w:val="00160244"/>
    <w:rsid w:val="00161457"/>
    <w:rsid w:val="00163B2A"/>
    <w:rsid w:val="00164047"/>
    <w:rsid w:val="00171814"/>
    <w:rsid w:val="001732BC"/>
    <w:rsid w:val="00177096"/>
    <w:rsid w:val="001815AF"/>
    <w:rsid w:val="00183169"/>
    <w:rsid w:val="00183843"/>
    <w:rsid w:val="00190D5F"/>
    <w:rsid w:val="00192B11"/>
    <w:rsid w:val="00194E4C"/>
    <w:rsid w:val="001976C0"/>
    <w:rsid w:val="001A280C"/>
    <w:rsid w:val="001A2DA0"/>
    <w:rsid w:val="001A2F08"/>
    <w:rsid w:val="001A3F8B"/>
    <w:rsid w:val="001A68EE"/>
    <w:rsid w:val="001B1413"/>
    <w:rsid w:val="001B32E3"/>
    <w:rsid w:val="001B3BBE"/>
    <w:rsid w:val="001B551A"/>
    <w:rsid w:val="001B5559"/>
    <w:rsid w:val="001B5D14"/>
    <w:rsid w:val="001B6510"/>
    <w:rsid w:val="001C0906"/>
    <w:rsid w:val="001C25B9"/>
    <w:rsid w:val="001C2A1B"/>
    <w:rsid w:val="001C310B"/>
    <w:rsid w:val="001C3536"/>
    <w:rsid w:val="001C53A5"/>
    <w:rsid w:val="001C5BCE"/>
    <w:rsid w:val="001C7DF8"/>
    <w:rsid w:val="001D2E94"/>
    <w:rsid w:val="001D4D7E"/>
    <w:rsid w:val="001D7B15"/>
    <w:rsid w:val="001E0003"/>
    <w:rsid w:val="001E144B"/>
    <w:rsid w:val="001E2705"/>
    <w:rsid w:val="001E65A1"/>
    <w:rsid w:val="001E74C8"/>
    <w:rsid w:val="001E7731"/>
    <w:rsid w:val="001E7A9F"/>
    <w:rsid w:val="001E7E74"/>
    <w:rsid w:val="001F117F"/>
    <w:rsid w:val="001F6B49"/>
    <w:rsid w:val="001F7E4A"/>
    <w:rsid w:val="00201E86"/>
    <w:rsid w:val="00206B06"/>
    <w:rsid w:val="00210553"/>
    <w:rsid w:val="00211065"/>
    <w:rsid w:val="002111AD"/>
    <w:rsid w:val="00213D39"/>
    <w:rsid w:val="00214099"/>
    <w:rsid w:val="00214652"/>
    <w:rsid w:val="002152F7"/>
    <w:rsid w:val="002171DA"/>
    <w:rsid w:val="002173FA"/>
    <w:rsid w:val="0022126B"/>
    <w:rsid w:val="00221872"/>
    <w:rsid w:val="00224BDD"/>
    <w:rsid w:val="00224D60"/>
    <w:rsid w:val="002300D0"/>
    <w:rsid w:val="002310C6"/>
    <w:rsid w:val="00231128"/>
    <w:rsid w:val="00232353"/>
    <w:rsid w:val="002356ED"/>
    <w:rsid w:val="00236C46"/>
    <w:rsid w:val="002370A5"/>
    <w:rsid w:val="0024037E"/>
    <w:rsid w:val="002424B4"/>
    <w:rsid w:val="002432CA"/>
    <w:rsid w:val="00243E57"/>
    <w:rsid w:val="0024588D"/>
    <w:rsid w:val="00247961"/>
    <w:rsid w:val="0025177E"/>
    <w:rsid w:val="00251A27"/>
    <w:rsid w:val="0025282D"/>
    <w:rsid w:val="00252A27"/>
    <w:rsid w:val="00254A18"/>
    <w:rsid w:val="00254BC5"/>
    <w:rsid w:val="002559DF"/>
    <w:rsid w:val="002569FE"/>
    <w:rsid w:val="00257469"/>
    <w:rsid w:val="00257FB1"/>
    <w:rsid w:val="00261F7A"/>
    <w:rsid w:val="0026235D"/>
    <w:rsid w:val="00263FC4"/>
    <w:rsid w:val="0026470A"/>
    <w:rsid w:val="00264C42"/>
    <w:rsid w:val="00265074"/>
    <w:rsid w:val="00265ACE"/>
    <w:rsid w:val="00266C7C"/>
    <w:rsid w:val="00266FAB"/>
    <w:rsid w:val="00274891"/>
    <w:rsid w:val="0027509E"/>
    <w:rsid w:val="002751B1"/>
    <w:rsid w:val="002761E3"/>
    <w:rsid w:val="002770F5"/>
    <w:rsid w:val="00280848"/>
    <w:rsid w:val="002818E1"/>
    <w:rsid w:val="0028417A"/>
    <w:rsid w:val="00290158"/>
    <w:rsid w:val="00291362"/>
    <w:rsid w:val="00293AD8"/>
    <w:rsid w:val="00293BDF"/>
    <w:rsid w:val="00295F10"/>
    <w:rsid w:val="002A0AD8"/>
    <w:rsid w:val="002A3559"/>
    <w:rsid w:val="002A4332"/>
    <w:rsid w:val="002A5E30"/>
    <w:rsid w:val="002A6941"/>
    <w:rsid w:val="002B01D2"/>
    <w:rsid w:val="002B02CA"/>
    <w:rsid w:val="002B0EBF"/>
    <w:rsid w:val="002B10C3"/>
    <w:rsid w:val="002B1336"/>
    <w:rsid w:val="002B17F4"/>
    <w:rsid w:val="002B1D48"/>
    <w:rsid w:val="002B3942"/>
    <w:rsid w:val="002B3BED"/>
    <w:rsid w:val="002B7D36"/>
    <w:rsid w:val="002C1CB5"/>
    <w:rsid w:val="002C20D2"/>
    <w:rsid w:val="002C2878"/>
    <w:rsid w:val="002C2F86"/>
    <w:rsid w:val="002C3162"/>
    <w:rsid w:val="002C37E9"/>
    <w:rsid w:val="002C4105"/>
    <w:rsid w:val="002C5FFA"/>
    <w:rsid w:val="002C6161"/>
    <w:rsid w:val="002D0DC4"/>
    <w:rsid w:val="002D1679"/>
    <w:rsid w:val="002D2197"/>
    <w:rsid w:val="002D2C66"/>
    <w:rsid w:val="002D5582"/>
    <w:rsid w:val="002D6F79"/>
    <w:rsid w:val="002E1F28"/>
    <w:rsid w:val="002E296A"/>
    <w:rsid w:val="002E3514"/>
    <w:rsid w:val="002E4F00"/>
    <w:rsid w:val="002E53BE"/>
    <w:rsid w:val="002E5444"/>
    <w:rsid w:val="002E5C0E"/>
    <w:rsid w:val="002E6112"/>
    <w:rsid w:val="002F235B"/>
    <w:rsid w:val="002F3106"/>
    <w:rsid w:val="002F3B92"/>
    <w:rsid w:val="002F3FB3"/>
    <w:rsid w:val="002F5C74"/>
    <w:rsid w:val="002F68DC"/>
    <w:rsid w:val="002F7274"/>
    <w:rsid w:val="002F79A0"/>
    <w:rsid w:val="00300333"/>
    <w:rsid w:val="00300CA9"/>
    <w:rsid w:val="003012AA"/>
    <w:rsid w:val="00301385"/>
    <w:rsid w:val="0030256E"/>
    <w:rsid w:val="00303A18"/>
    <w:rsid w:val="00307C23"/>
    <w:rsid w:val="00310BD4"/>
    <w:rsid w:val="00312758"/>
    <w:rsid w:val="003145A3"/>
    <w:rsid w:val="00314ADB"/>
    <w:rsid w:val="0031506B"/>
    <w:rsid w:val="00315679"/>
    <w:rsid w:val="00317B11"/>
    <w:rsid w:val="00317DC9"/>
    <w:rsid w:val="00320903"/>
    <w:rsid w:val="00321708"/>
    <w:rsid w:val="00325387"/>
    <w:rsid w:val="0032639B"/>
    <w:rsid w:val="00327BE0"/>
    <w:rsid w:val="0033002D"/>
    <w:rsid w:val="003338A7"/>
    <w:rsid w:val="00334559"/>
    <w:rsid w:val="003345AA"/>
    <w:rsid w:val="0033485F"/>
    <w:rsid w:val="0033680C"/>
    <w:rsid w:val="00336A78"/>
    <w:rsid w:val="00336F6A"/>
    <w:rsid w:val="003371F8"/>
    <w:rsid w:val="00337776"/>
    <w:rsid w:val="00340065"/>
    <w:rsid w:val="003439F9"/>
    <w:rsid w:val="003452FA"/>
    <w:rsid w:val="003470DE"/>
    <w:rsid w:val="00350BA1"/>
    <w:rsid w:val="00351FE9"/>
    <w:rsid w:val="003529A4"/>
    <w:rsid w:val="00353C89"/>
    <w:rsid w:val="0035491D"/>
    <w:rsid w:val="00354E23"/>
    <w:rsid w:val="00355810"/>
    <w:rsid w:val="00355978"/>
    <w:rsid w:val="00356C64"/>
    <w:rsid w:val="00357319"/>
    <w:rsid w:val="00360115"/>
    <w:rsid w:val="00360199"/>
    <w:rsid w:val="0036080D"/>
    <w:rsid w:val="00360BD0"/>
    <w:rsid w:val="003612CB"/>
    <w:rsid w:val="00361D1B"/>
    <w:rsid w:val="00362200"/>
    <w:rsid w:val="003629EB"/>
    <w:rsid w:val="0036451D"/>
    <w:rsid w:val="00365923"/>
    <w:rsid w:val="0036617A"/>
    <w:rsid w:val="00367602"/>
    <w:rsid w:val="00373833"/>
    <w:rsid w:val="00373DE0"/>
    <w:rsid w:val="00373EAF"/>
    <w:rsid w:val="00374164"/>
    <w:rsid w:val="00374D80"/>
    <w:rsid w:val="0037520D"/>
    <w:rsid w:val="00375AB2"/>
    <w:rsid w:val="00377362"/>
    <w:rsid w:val="0038067B"/>
    <w:rsid w:val="00382AEE"/>
    <w:rsid w:val="0038491F"/>
    <w:rsid w:val="003850D9"/>
    <w:rsid w:val="003854E3"/>
    <w:rsid w:val="00385CDA"/>
    <w:rsid w:val="00387323"/>
    <w:rsid w:val="00390400"/>
    <w:rsid w:val="003913C2"/>
    <w:rsid w:val="00392CC7"/>
    <w:rsid w:val="00395FFC"/>
    <w:rsid w:val="003A04C4"/>
    <w:rsid w:val="003A1B1D"/>
    <w:rsid w:val="003A1C00"/>
    <w:rsid w:val="003A2A3B"/>
    <w:rsid w:val="003A3356"/>
    <w:rsid w:val="003A3F7C"/>
    <w:rsid w:val="003A4B55"/>
    <w:rsid w:val="003A50A1"/>
    <w:rsid w:val="003A5D35"/>
    <w:rsid w:val="003A66D8"/>
    <w:rsid w:val="003B01B6"/>
    <w:rsid w:val="003B1F2E"/>
    <w:rsid w:val="003B22D3"/>
    <w:rsid w:val="003B3038"/>
    <w:rsid w:val="003B3166"/>
    <w:rsid w:val="003B4EE3"/>
    <w:rsid w:val="003B52BA"/>
    <w:rsid w:val="003B7BB3"/>
    <w:rsid w:val="003C0772"/>
    <w:rsid w:val="003C4143"/>
    <w:rsid w:val="003C5923"/>
    <w:rsid w:val="003D2C19"/>
    <w:rsid w:val="003D3003"/>
    <w:rsid w:val="003D50E6"/>
    <w:rsid w:val="003E0132"/>
    <w:rsid w:val="003E12D3"/>
    <w:rsid w:val="003E2325"/>
    <w:rsid w:val="003E2817"/>
    <w:rsid w:val="003E7960"/>
    <w:rsid w:val="003F03C5"/>
    <w:rsid w:val="003F2450"/>
    <w:rsid w:val="003F2EFA"/>
    <w:rsid w:val="003F41C3"/>
    <w:rsid w:val="003F48D0"/>
    <w:rsid w:val="003F6C00"/>
    <w:rsid w:val="003F6ECF"/>
    <w:rsid w:val="003F727C"/>
    <w:rsid w:val="003F7853"/>
    <w:rsid w:val="00401A55"/>
    <w:rsid w:val="0040283A"/>
    <w:rsid w:val="00402BD4"/>
    <w:rsid w:val="00402C6E"/>
    <w:rsid w:val="00404CDF"/>
    <w:rsid w:val="004058EB"/>
    <w:rsid w:val="00406DE0"/>
    <w:rsid w:val="00406EDC"/>
    <w:rsid w:val="00407101"/>
    <w:rsid w:val="00407292"/>
    <w:rsid w:val="0041119E"/>
    <w:rsid w:val="00411AEC"/>
    <w:rsid w:val="00414353"/>
    <w:rsid w:val="00415BE3"/>
    <w:rsid w:val="00415F1B"/>
    <w:rsid w:val="00417154"/>
    <w:rsid w:val="00417F0E"/>
    <w:rsid w:val="004202CA"/>
    <w:rsid w:val="00421A29"/>
    <w:rsid w:val="004236E2"/>
    <w:rsid w:val="00423A97"/>
    <w:rsid w:val="00426397"/>
    <w:rsid w:val="00426821"/>
    <w:rsid w:val="00432614"/>
    <w:rsid w:val="00432FAD"/>
    <w:rsid w:val="00433777"/>
    <w:rsid w:val="00433A93"/>
    <w:rsid w:val="00434064"/>
    <w:rsid w:val="00434872"/>
    <w:rsid w:val="00435808"/>
    <w:rsid w:val="004368EC"/>
    <w:rsid w:val="00437CFF"/>
    <w:rsid w:val="00440803"/>
    <w:rsid w:val="00440CE2"/>
    <w:rsid w:val="0044264A"/>
    <w:rsid w:val="00442AD6"/>
    <w:rsid w:val="00445DD1"/>
    <w:rsid w:val="004475EA"/>
    <w:rsid w:val="004507FA"/>
    <w:rsid w:val="00454592"/>
    <w:rsid w:val="00456430"/>
    <w:rsid w:val="00456F05"/>
    <w:rsid w:val="004574B8"/>
    <w:rsid w:val="00457AD7"/>
    <w:rsid w:val="00460251"/>
    <w:rsid w:val="0046203C"/>
    <w:rsid w:val="00462549"/>
    <w:rsid w:val="00462B00"/>
    <w:rsid w:val="004640A3"/>
    <w:rsid w:val="004674D7"/>
    <w:rsid w:val="00467515"/>
    <w:rsid w:val="00473042"/>
    <w:rsid w:val="00473532"/>
    <w:rsid w:val="0047414B"/>
    <w:rsid w:val="00474907"/>
    <w:rsid w:val="00474F6F"/>
    <w:rsid w:val="004751B7"/>
    <w:rsid w:val="0047590C"/>
    <w:rsid w:val="00476628"/>
    <w:rsid w:val="00476647"/>
    <w:rsid w:val="004766D8"/>
    <w:rsid w:val="00476B5A"/>
    <w:rsid w:val="00476FA7"/>
    <w:rsid w:val="004774E5"/>
    <w:rsid w:val="004808E9"/>
    <w:rsid w:val="00480A9B"/>
    <w:rsid w:val="0048181A"/>
    <w:rsid w:val="004870A4"/>
    <w:rsid w:val="00490946"/>
    <w:rsid w:val="00490B09"/>
    <w:rsid w:val="00491F63"/>
    <w:rsid w:val="00492BC0"/>
    <w:rsid w:val="004937A5"/>
    <w:rsid w:val="00493A02"/>
    <w:rsid w:val="0049426B"/>
    <w:rsid w:val="00497406"/>
    <w:rsid w:val="004A001D"/>
    <w:rsid w:val="004A0C71"/>
    <w:rsid w:val="004A18A4"/>
    <w:rsid w:val="004A28B9"/>
    <w:rsid w:val="004A2A0E"/>
    <w:rsid w:val="004A34C4"/>
    <w:rsid w:val="004A5E31"/>
    <w:rsid w:val="004A6F4B"/>
    <w:rsid w:val="004B0020"/>
    <w:rsid w:val="004B0986"/>
    <w:rsid w:val="004B21D0"/>
    <w:rsid w:val="004B2C98"/>
    <w:rsid w:val="004B347C"/>
    <w:rsid w:val="004B3B77"/>
    <w:rsid w:val="004B48BB"/>
    <w:rsid w:val="004B6125"/>
    <w:rsid w:val="004B7AF4"/>
    <w:rsid w:val="004C0262"/>
    <w:rsid w:val="004C09AF"/>
    <w:rsid w:val="004C48B4"/>
    <w:rsid w:val="004C59A3"/>
    <w:rsid w:val="004C6878"/>
    <w:rsid w:val="004C73AF"/>
    <w:rsid w:val="004C74C3"/>
    <w:rsid w:val="004D2152"/>
    <w:rsid w:val="004D22C0"/>
    <w:rsid w:val="004D4CBF"/>
    <w:rsid w:val="004D4CE2"/>
    <w:rsid w:val="004D4EA4"/>
    <w:rsid w:val="004D7071"/>
    <w:rsid w:val="004D7912"/>
    <w:rsid w:val="004D7F33"/>
    <w:rsid w:val="004E101C"/>
    <w:rsid w:val="004E1278"/>
    <w:rsid w:val="004E2672"/>
    <w:rsid w:val="004E6344"/>
    <w:rsid w:val="004F15E1"/>
    <w:rsid w:val="004F346E"/>
    <w:rsid w:val="004F379A"/>
    <w:rsid w:val="004F3B08"/>
    <w:rsid w:val="004F55C0"/>
    <w:rsid w:val="005001F0"/>
    <w:rsid w:val="00500778"/>
    <w:rsid w:val="0050097B"/>
    <w:rsid w:val="005030FB"/>
    <w:rsid w:val="0050312B"/>
    <w:rsid w:val="005031D2"/>
    <w:rsid w:val="0050472E"/>
    <w:rsid w:val="00506189"/>
    <w:rsid w:val="005103B0"/>
    <w:rsid w:val="00510B5B"/>
    <w:rsid w:val="005156E1"/>
    <w:rsid w:val="00517453"/>
    <w:rsid w:val="00523301"/>
    <w:rsid w:val="005233B3"/>
    <w:rsid w:val="0052370E"/>
    <w:rsid w:val="00524BE1"/>
    <w:rsid w:val="0052577E"/>
    <w:rsid w:val="00526E42"/>
    <w:rsid w:val="005307DC"/>
    <w:rsid w:val="00530CD6"/>
    <w:rsid w:val="0053336B"/>
    <w:rsid w:val="00536396"/>
    <w:rsid w:val="00537A0E"/>
    <w:rsid w:val="00541599"/>
    <w:rsid w:val="005440A1"/>
    <w:rsid w:val="00544591"/>
    <w:rsid w:val="00544B01"/>
    <w:rsid w:val="0055063E"/>
    <w:rsid w:val="0055313E"/>
    <w:rsid w:val="00555F55"/>
    <w:rsid w:val="00557051"/>
    <w:rsid w:val="005603E9"/>
    <w:rsid w:val="00560690"/>
    <w:rsid w:val="005621D6"/>
    <w:rsid w:val="0056233E"/>
    <w:rsid w:val="00563945"/>
    <w:rsid w:val="00565F4E"/>
    <w:rsid w:val="005662D0"/>
    <w:rsid w:val="00566543"/>
    <w:rsid w:val="00571F9D"/>
    <w:rsid w:val="00573C07"/>
    <w:rsid w:val="00576877"/>
    <w:rsid w:val="00577D96"/>
    <w:rsid w:val="00580121"/>
    <w:rsid w:val="00580199"/>
    <w:rsid w:val="00580DE7"/>
    <w:rsid w:val="00581E7A"/>
    <w:rsid w:val="005833C6"/>
    <w:rsid w:val="00584205"/>
    <w:rsid w:val="00585236"/>
    <w:rsid w:val="00590524"/>
    <w:rsid w:val="00591B9B"/>
    <w:rsid w:val="00594887"/>
    <w:rsid w:val="0059680D"/>
    <w:rsid w:val="005A08CF"/>
    <w:rsid w:val="005A0EE5"/>
    <w:rsid w:val="005A2AC4"/>
    <w:rsid w:val="005A2F53"/>
    <w:rsid w:val="005B0223"/>
    <w:rsid w:val="005B1207"/>
    <w:rsid w:val="005B24FD"/>
    <w:rsid w:val="005B4574"/>
    <w:rsid w:val="005B4819"/>
    <w:rsid w:val="005B5BA0"/>
    <w:rsid w:val="005B63AD"/>
    <w:rsid w:val="005B6ABC"/>
    <w:rsid w:val="005B74EE"/>
    <w:rsid w:val="005C0431"/>
    <w:rsid w:val="005C1021"/>
    <w:rsid w:val="005C2BA6"/>
    <w:rsid w:val="005C4BB6"/>
    <w:rsid w:val="005C5014"/>
    <w:rsid w:val="005C530F"/>
    <w:rsid w:val="005C7907"/>
    <w:rsid w:val="005D0460"/>
    <w:rsid w:val="005D1981"/>
    <w:rsid w:val="005D371C"/>
    <w:rsid w:val="005D4D60"/>
    <w:rsid w:val="005D4D9F"/>
    <w:rsid w:val="005D705C"/>
    <w:rsid w:val="005D73D7"/>
    <w:rsid w:val="005E04A0"/>
    <w:rsid w:val="005E0869"/>
    <w:rsid w:val="005E0D3D"/>
    <w:rsid w:val="005E19C4"/>
    <w:rsid w:val="005E247E"/>
    <w:rsid w:val="005E4861"/>
    <w:rsid w:val="005E527D"/>
    <w:rsid w:val="005E5332"/>
    <w:rsid w:val="005E6B8E"/>
    <w:rsid w:val="005E7ECD"/>
    <w:rsid w:val="005E7F3A"/>
    <w:rsid w:val="005F0F85"/>
    <w:rsid w:val="005F133B"/>
    <w:rsid w:val="005F1C9F"/>
    <w:rsid w:val="005F24FA"/>
    <w:rsid w:val="005F31DD"/>
    <w:rsid w:val="005F352E"/>
    <w:rsid w:val="005F5269"/>
    <w:rsid w:val="005F6AE9"/>
    <w:rsid w:val="00601D41"/>
    <w:rsid w:val="00601E90"/>
    <w:rsid w:val="0060200C"/>
    <w:rsid w:val="00602160"/>
    <w:rsid w:val="00602299"/>
    <w:rsid w:val="00604E4F"/>
    <w:rsid w:val="0060500C"/>
    <w:rsid w:val="006062DD"/>
    <w:rsid w:val="00606AF6"/>
    <w:rsid w:val="00607783"/>
    <w:rsid w:val="006112AB"/>
    <w:rsid w:val="00611F1C"/>
    <w:rsid w:val="00612AED"/>
    <w:rsid w:val="006131D5"/>
    <w:rsid w:val="00614509"/>
    <w:rsid w:val="00614546"/>
    <w:rsid w:val="006150B0"/>
    <w:rsid w:val="006154F9"/>
    <w:rsid w:val="0061609C"/>
    <w:rsid w:val="00616E41"/>
    <w:rsid w:val="00617A66"/>
    <w:rsid w:val="00620A57"/>
    <w:rsid w:val="00620EC7"/>
    <w:rsid w:val="00621D7B"/>
    <w:rsid w:val="006222BD"/>
    <w:rsid w:val="00623ACA"/>
    <w:rsid w:val="00624E10"/>
    <w:rsid w:val="0062670D"/>
    <w:rsid w:val="006272BB"/>
    <w:rsid w:val="0063115C"/>
    <w:rsid w:val="00632480"/>
    <w:rsid w:val="00633AE8"/>
    <w:rsid w:val="0063409A"/>
    <w:rsid w:val="006340A4"/>
    <w:rsid w:val="00634F53"/>
    <w:rsid w:val="006352D8"/>
    <w:rsid w:val="00636137"/>
    <w:rsid w:val="006416C6"/>
    <w:rsid w:val="006424B9"/>
    <w:rsid w:val="006427C2"/>
    <w:rsid w:val="00644001"/>
    <w:rsid w:val="006454DD"/>
    <w:rsid w:val="0065023E"/>
    <w:rsid w:val="00652CAC"/>
    <w:rsid w:val="0065531D"/>
    <w:rsid w:val="00655EE6"/>
    <w:rsid w:val="0065655F"/>
    <w:rsid w:val="0065682A"/>
    <w:rsid w:val="00657974"/>
    <w:rsid w:val="00661AD4"/>
    <w:rsid w:val="00663073"/>
    <w:rsid w:val="00663A39"/>
    <w:rsid w:val="006671A2"/>
    <w:rsid w:val="006702D6"/>
    <w:rsid w:val="006704D3"/>
    <w:rsid w:val="006708F2"/>
    <w:rsid w:val="00670BAC"/>
    <w:rsid w:val="006715E8"/>
    <w:rsid w:val="00671831"/>
    <w:rsid w:val="00672506"/>
    <w:rsid w:val="006737CB"/>
    <w:rsid w:val="00673D56"/>
    <w:rsid w:val="006757AB"/>
    <w:rsid w:val="006763C3"/>
    <w:rsid w:val="00677691"/>
    <w:rsid w:val="006777A6"/>
    <w:rsid w:val="006813B8"/>
    <w:rsid w:val="006821EB"/>
    <w:rsid w:val="00683767"/>
    <w:rsid w:val="00686829"/>
    <w:rsid w:val="00686866"/>
    <w:rsid w:val="00686F4A"/>
    <w:rsid w:val="00691FA5"/>
    <w:rsid w:val="006923F6"/>
    <w:rsid w:val="0069323F"/>
    <w:rsid w:val="00694004"/>
    <w:rsid w:val="00694C52"/>
    <w:rsid w:val="006951DA"/>
    <w:rsid w:val="006953C0"/>
    <w:rsid w:val="00696ED0"/>
    <w:rsid w:val="00697665"/>
    <w:rsid w:val="006A07B3"/>
    <w:rsid w:val="006A0F63"/>
    <w:rsid w:val="006A18B6"/>
    <w:rsid w:val="006A1E42"/>
    <w:rsid w:val="006A4091"/>
    <w:rsid w:val="006A509B"/>
    <w:rsid w:val="006B661E"/>
    <w:rsid w:val="006B715A"/>
    <w:rsid w:val="006B72B5"/>
    <w:rsid w:val="006C017C"/>
    <w:rsid w:val="006C086F"/>
    <w:rsid w:val="006C0892"/>
    <w:rsid w:val="006C1A9C"/>
    <w:rsid w:val="006C34BE"/>
    <w:rsid w:val="006C49B3"/>
    <w:rsid w:val="006D0AED"/>
    <w:rsid w:val="006D2966"/>
    <w:rsid w:val="006D5BE7"/>
    <w:rsid w:val="006D64EC"/>
    <w:rsid w:val="006D7DEE"/>
    <w:rsid w:val="006E0074"/>
    <w:rsid w:val="006E2B23"/>
    <w:rsid w:val="006E4760"/>
    <w:rsid w:val="006E4E15"/>
    <w:rsid w:val="006E6CC2"/>
    <w:rsid w:val="006E7E8E"/>
    <w:rsid w:val="006F11F1"/>
    <w:rsid w:val="006F1A84"/>
    <w:rsid w:val="006F23D5"/>
    <w:rsid w:val="006F4470"/>
    <w:rsid w:val="006F636F"/>
    <w:rsid w:val="006F7E18"/>
    <w:rsid w:val="00702317"/>
    <w:rsid w:val="00702631"/>
    <w:rsid w:val="0070287B"/>
    <w:rsid w:val="00703CCD"/>
    <w:rsid w:val="007047BF"/>
    <w:rsid w:val="00707020"/>
    <w:rsid w:val="007102EA"/>
    <w:rsid w:val="00710440"/>
    <w:rsid w:val="0071159E"/>
    <w:rsid w:val="00711CC1"/>
    <w:rsid w:val="00713667"/>
    <w:rsid w:val="00715305"/>
    <w:rsid w:val="00715825"/>
    <w:rsid w:val="00715C8D"/>
    <w:rsid w:val="007203DC"/>
    <w:rsid w:val="007205E9"/>
    <w:rsid w:val="00721153"/>
    <w:rsid w:val="00722E63"/>
    <w:rsid w:val="0072435F"/>
    <w:rsid w:val="00724F87"/>
    <w:rsid w:val="0072530D"/>
    <w:rsid w:val="00726A65"/>
    <w:rsid w:val="00726CCA"/>
    <w:rsid w:val="007304F2"/>
    <w:rsid w:val="0073371B"/>
    <w:rsid w:val="00733AC5"/>
    <w:rsid w:val="007348BD"/>
    <w:rsid w:val="00735757"/>
    <w:rsid w:val="007357F6"/>
    <w:rsid w:val="007359C2"/>
    <w:rsid w:val="007364C1"/>
    <w:rsid w:val="00737CFB"/>
    <w:rsid w:val="00746F4E"/>
    <w:rsid w:val="007502F4"/>
    <w:rsid w:val="007509DB"/>
    <w:rsid w:val="00753D4D"/>
    <w:rsid w:val="00756DDF"/>
    <w:rsid w:val="00757EB5"/>
    <w:rsid w:val="00762B69"/>
    <w:rsid w:val="00762CD6"/>
    <w:rsid w:val="00763F05"/>
    <w:rsid w:val="00765143"/>
    <w:rsid w:val="00766096"/>
    <w:rsid w:val="007660DE"/>
    <w:rsid w:val="00766474"/>
    <w:rsid w:val="00767BCF"/>
    <w:rsid w:val="00767E31"/>
    <w:rsid w:val="00770A4C"/>
    <w:rsid w:val="00770F75"/>
    <w:rsid w:val="00771551"/>
    <w:rsid w:val="00771EC4"/>
    <w:rsid w:val="00773D08"/>
    <w:rsid w:val="00774FF8"/>
    <w:rsid w:val="00775035"/>
    <w:rsid w:val="00777BE0"/>
    <w:rsid w:val="00777F56"/>
    <w:rsid w:val="007811E2"/>
    <w:rsid w:val="007819BC"/>
    <w:rsid w:val="00782C1E"/>
    <w:rsid w:val="00782F23"/>
    <w:rsid w:val="00784529"/>
    <w:rsid w:val="00785AD2"/>
    <w:rsid w:val="0078684D"/>
    <w:rsid w:val="0078693E"/>
    <w:rsid w:val="00787A49"/>
    <w:rsid w:val="00793BF4"/>
    <w:rsid w:val="00793FA1"/>
    <w:rsid w:val="00793FE6"/>
    <w:rsid w:val="00795EFF"/>
    <w:rsid w:val="0079744C"/>
    <w:rsid w:val="00797657"/>
    <w:rsid w:val="0079789B"/>
    <w:rsid w:val="007A1A34"/>
    <w:rsid w:val="007A2875"/>
    <w:rsid w:val="007A31C5"/>
    <w:rsid w:val="007A597C"/>
    <w:rsid w:val="007A5C56"/>
    <w:rsid w:val="007A6918"/>
    <w:rsid w:val="007A6A44"/>
    <w:rsid w:val="007A7762"/>
    <w:rsid w:val="007B09D4"/>
    <w:rsid w:val="007B299C"/>
    <w:rsid w:val="007B2D93"/>
    <w:rsid w:val="007C1EEA"/>
    <w:rsid w:val="007C3AA9"/>
    <w:rsid w:val="007C4373"/>
    <w:rsid w:val="007C4DBF"/>
    <w:rsid w:val="007C6003"/>
    <w:rsid w:val="007C7B80"/>
    <w:rsid w:val="007D545F"/>
    <w:rsid w:val="007D6E67"/>
    <w:rsid w:val="007D7457"/>
    <w:rsid w:val="007E0BBC"/>
    <w:rsid w:val="007E0DC4"/>
    <w:rsid w:val="007E11F9"/>
    <w:rsid w:val="007E1748"/>
    <w:rsid w:val="007E1C6C"/>
    <w:rsid w:val="007E32C8"/>
    <w:rsid w:val="007E4183"/>
    <w:rsid w:val="007E4651"/>
    <w:rsid w:val="007E4858"/>
    <w:rsid w:val="007E570E"/>
    <w:rsid w:val="007E6A7D"/>
    <w:rsid w:val="007E78BB"/>
    <w:rsid w:val="007F12E5"/>
    <w:rsid w:val="007F147E"/>
    <w:rsid w:val="007F17B2"/>
    <w:rsid w:val="007F27E6"/>
    <w:rsid w:val="007F2CD3"/>
    <w:rsid w:val="007F3242"/>
    <w:rsid w:val="007F3801"/>
    <w:rsid w:val="007F3A8B"/>
    <w:rsid w:val="00800D8F"/>
    <w:rsid w:val="00801E9D"/>
    <w:rsid w:val="00802679"/>
    <w:rsid w:val="008030E1"/>
    <w:rsid w:val="00804360"/>
    <w:rsid w:val="00805124"/>
    <w:rsid w:val="00811336"/>
    <w:rsid w:val="00811982"/>
    <w:rsid w:val="008119DE"/>
    <w:rsid w:val="00814934"/>
    <w:rsid w:val="00815A9F"/>
    <w:rsid w:val="00816612"/>
    <w:rsid w:val="008203A7"/>
    <w:rsid w:val="0083059D"/>
    <w:rsid w:val="00830982"/>
    <w:rsid w:val="0083099F"/>
    <w:rsid w:val="00832940"/>
    <w:rsid w:val="008346CB"/>
    <w:rsid w:val="00834981"/>
    <w:rsid w:val="008354C1"/>
    <w:rsid w:val="00835D06"/>
    <w:rsid w:val="00836297"/>
    <w:rsid w:val="00837682"/>
    <w:rsid w:val="00840DAD"/>
    <w:rsid w:val="008425CD"/>
    <w:rsid w:val="0084360D"/>
    <w:rsid w:val="00843662"/>
    <w:rsid w:val="008449D6"/>
    <w:rsid w:val="008450AD"/>
    <w:rsid w:val="00847239"/>
    <w:rsid w:val="008503FE"/>
    <w:rsid w:val="00852571"/>
    <w:rsid w:val="00854FBF"/>
    <w:rsid w:val="0085507B"/>
    <w:rsid w:val="008550DE"/>
    <w:rsid w:val="008551DE"/>
    <w:rsid w:val="00855E74"/>
    <w:rsid w:val="00855E82"/>
    <w:rsid w:val="00856119"/>
    <w:rsid w:val="00856667"/>
    <w:rsid w:val="00856A5D"/>
    <w:rsid w:val="00856B2B"/>
    <w:rsid w:val="00861983"/>
    <w:rsid w:val="0086338C"/>
    <w:rsid w:val="00865474"/>
    <w:rsid w:val="00865CF7"/>
    <w:rsid w:val="008660A7"/>
    <w:rsid w:val="00866BDA"/>
    <w:rsid w:val="00872165"/>
    <w:rsid w:val="00872A6B"/>
    <w:rsid w:val="00872FFE"/>
    <w:rsid w:val="008755C6"/>
    <w:rsid w:val="00876FC2"/>
    <w:rsid w:val="00877BE4"/>
    <w:rsid w:val="00880043"/>
    <w:rsid w:val="00880DFB"/>
    <w:rsid w:val="0088219F"/>
    <w:rsid w:val="00883787"/>
    <w:rsid w:val="008856C5"/>
    <w:rsid w:val="0088574A"/>
    <w:rsid w:val="00890068"/>
    <w:rsid w:val="0089017D"/>
    <w:rsid w:val="008903A4"/>
    <w:rsid w:val="0089098F"/>
    <w:rsid w:val="00891216"/>
    <w:rsid w:val="0089171B"/>
    <w:rsid w:val="0089213E"/>
    <w:rsid w:val="00895EF2"/>
    <w:rsid w:val="00895F7A"/>
    <w:rsid w:val="008A0DA3"/>
    <w:rsid w:val="008A2CBB"/>
    <w:rsid w:val="008A3376"/>
    <w:rsid w:val="008A3637"/>
    <w:rsid w:val="008A3FBC"/>
    <w:rsid w:val="008A5B12"/>
    <w:rsid w:val="008B47A2"/>
    <w:rsid w:val="008B572F"/>
    <w:rsid w:val="008B6E04"/>
    <w:rsid w:val="008B74C7"/>
    <w:rsid w:val="008B7E2D"/>
    <w:rsid w:val="008C3CB0"/>
    <w:rsid w:val="008C4BE8"/>
    <w:rsid w:val="008C5BC3"/>
    <w:rsid w:val="008C71DA"/>
    <w:rsid w:val="008C7295"/>
    <w:rsid w:val="008C777F"/>
    <w:rsid w:val="008D1931"/>
    <w:rsid w:val="008D3CB4"/>
    <w:rsid w:val="008D5E9B"/>
    <w:rsid w:val="008D65E8"/>
    <w:rsid w:val="008D6648"/>
    <w:rsid w:val="008E0A13"/>
    <w:rsid w:val="008E40BD"/>
    <w:rsid w:val="008E41BC"/>
    <w:rsid w:val="008E57DD"/>
    <w:rsid w:val="008E595B"/>
    <w:rsid w:val="008E64E3"/>
    <w:rsid w:val="008E686D"/>
    <w:rsid w:val="008E6F60"/>
    <w:rsid w:val="008F0482"/>
    <w:rsid w:val="008F332C"/>
    <w:rsid w:val="0090009C"/>
    <w:rsid w:val="00900A5D"/>
    <w:rsid w:val="00901EC5"/>
    <w:rsid w:val="00902DF8"/>
    <w:rsid w:val="00904842"/>
    <w:rsid w:val="009073AF"/>
    <w:rsid w:val="009117EB"/>
    <w:rsid w:val="00912774"/>
    <w:rsid w:val="009146D7"/>
    <w:rsid w:val="00914CB3"/>
    <w:rsid w:val="00922EA7"/>
    <w:rsid w:val="00922FAD"/>
    <w:rsid w:val="009247EE"/>
    <w:rsid w:val="009278C1"/>
    <w:rsid w:val="009348E5"/>
    <w:rsid w:val="009359BB"/>
    <w:rsid w:val="00937AEF"/>
    <w:rsid w:val="0094385F"/>
    <w:rsid w:val="009462F3"/>
    <w:rsid w:val="00947668"/>
    <w:rsid w:val="00947920"/>
    <w:rsid w:val="00947BF7"/>
    <w:rsid w:val="00950A56"/>
    <w:rsid w:val="00952B58"/>
    <w:rsid w:val="00953230"/>
    <w:rsid w:val="00954130"/>
    <w:rsid w:val="00954EA1"/>
    <w:rsid w:val="00956191"/>
    <w:rsid w:val="0096091D"/>
    <w:rsid w:val="00963C1A"/>
    <w:rsid w:val="00964217"/>
    <w:rsid w:val="0096489B"/>
    <w:rsid w:val="00964F70"/>
    <w:rsid w:val="00965248"/>
    <w:rsid w:val="00966380"/>
    <w:rsid w:val="009674E7"/>
    <w:rsid w:val="00967A8C"/>
    <w:rsid w:val="0097082E"/>
    <w:rsid w:val="009709E9"/>
    <w:rsid w:val="009711FE"/>
    <w:rsid w:val="00973E05"/>
    <w:rsid w:val="009752B9"/>
    <w:rsid w:val="00975915"/>
    <w:rsid w:val="00976AE0"/>
    <w:rsid w:val="009823ED"/>
    <w:rsid w:val="009833F4"/>
    <w:rsid w:val="00984521"/>
    <w:rsid w:val="00984EBB"/>
    <w:rsid w:val="0098782C"/>
    <w:rsid w:val="009909A2"/>
    <w:rsid w:val="0099133F"/>
    <w:rsid w:val="009915AF"/>
    <w:rsid w:val="00991DF9"/>
    <w:rsid w:val="00991E11"/>
    <w:rsid w:val="00991EDB"/>
    <w:rsid w:val="0099212E"/>
    <w:rsid w:val="00995BCB"/>
    <w:rsid w:val="0099749E"/>
    <w:rsid w:val="0099757F"/>
    <w:rsid w:val="009A118B"/>
    <w:rsid w:val="009A171A"/>
    <w:rsid w:val="009A1A3C"/>
    <w:rsid w:val="009A21B6"/>
    <w:rsid w:val="009A4253"/>
    <w:rsid w:val="009A4763"/>
    <w:rsid w:val="009A4C63"/>
    <w:rsid w:val="009A65A0"/>
    <w:rsid w:val="009A6BBA"/>
    <w:rsid w:val="009A7A18"/>
    <w:rsid w:val="009A7B32"/>
    <w:rsid w:val="009B14A8"/>
    <w:rsid w:val="009B1BEC"/>
    <w:rsid w:val="009B2AD7"/>
    <w:rsid w:val="009B7D32"/>
    <w:rsid w:val="009C0523"/>
    <w:rsid w:val="009C0A8F"/>
    <w:rsid w:val="009C0E9A"/>
    <w:rsid w:val="009C15EC"/>
    <w:rsid w:val="009C2302"/>
    <w:rsid w:val="009C2D8D"/>
    <w:rsid w:val="009C2E4C"/>
    <w:rsid w:val="009C37C7"/>
    <w:rsid w:val="009C49B0"/>
    <w:rsid w:val="009C6AD4"/>
    <w:rsid w:val="009D0863"/>
    <w:rsid w:val="009D5B36"/>
    <w:rsid w:val="009D7A16"/>
    <w:rsid w:val="009D7BCA"/>
    <w:rsid w:val="009E06EC"/>
    <w:rsid w:val="009E19C1"/>
    <w:rsid w:val="009E29C2"/>
    <w:rsid w:val="009E35FE"/>
    <w:rsid w:val="009E6B0D"/>
    <w:rsid w:val="009E7A72"/>
    <w:rsid w:val="009F1244"/>
    <w:rsid w:val="009F1BDE"/>
    <w:rsid w:val="009F2417"/>
    <w:rsid w:val="009F2763"/>
    <w:rsid w:val="009F2A0E"/>
    <w:rsid w:val="009F2BA3"/>
    <w:rsid w:val="009F35A9"/>
    <w:rsid w:val="009F3CC5"/>
    <w:rsid w:val="009F59EC"/>
    <w:rsid w:val="00A00277"/>
    <w:rsid w:val="00A01840"/>
    <w:rsid w:val="00A03059"/>
    <w:rsid w:val="00A04F83"/>
    <w:rsid w:val="00A051AF"/>
    <w:rsid w:val="00A05659"/>
    <w:rsid w:val="00A068CD"/>
    <w:rsid w:val="00A07D10"/>
    <w:rsid w:val="00A10ACF"/>
    <w:rsid w:val="00A10DCC"/>
    <w:rsid w:val="00A1325E"/>
    <w:rsid w:val="00A13353"/>
    <w:rsid w:val="00A13832"/>
    <w:rsid w:val="00A150E3"/>
    <w:rsid w:val="00A15DF8"/>
    <w:rsid w:val="00A16A85"/>
    <w:rsid w:val="00A1769A"/>
    <w:rsid w:val="00A21826"/>
    <w:rsid w:val="00A21B1F"/>
    <w:rsid w:val="00A2286A"/>
    <w:rsid w:val="00A22974"/>
    <w:rsid w:val="00A22AA1"/>
    <w:rsid w:val="00A2357B"/>
    <w:rsid w:val="00A259A1"/>
    <w:rsid w:val="00A27E89"/>
    <w:rsid w:val="00A27F68"/>
    <w:rsid w:val="00A33C21"/>
    <w:rsid w:val="00A34772"/>
    <w:rsid w:val="00A35213"/>
    <w:rsid w:val="00A36EE4"/>
    <w:rsid w:val="00A37FC2"/>
    <w:rsid w:val="00A423C6"/>
    <w:rsid w:val="00A43823"/>
    <w:rsid w:val="00A45564"/>
    <w:rsid w:val="00A46E3C"/>
    <w:rsid w:val="00A47B58"/>
    <w:rsid w:val="00A5094F"/>
    <w:rsid w:val="00A51D40"/>
    <w:rsid w:val="00A52BF7"/>
    <w:rsid w:val="00A539C7"/>
    <w:rsid w:val="00A54526"/>
    <w:rsid w:val="00A54DEC"/>
    <w:rsid w:val="00A54F42"/>
    <w:rsid w:val="00A54F6D"/>
    <w:rsid w:val="00A554B1"/>
    <w:rsid w:val="00A629CB"/>
    <w:rsid w:val="00A62D1E"/>
    <w:rsid w:val="00A62DDE"/>
    <w:rsid w:val="00A6352E"/>
    <w:rsid w:val="00A63D62"/>
    <w:rsid w:val="00A64DCD"/>
    <w:rsid w:val="00A6532B"/>
    <w:rsid w:val="00A65C55"/>
    <w:rsid w:val="00A66A7E"/>
    <w:rsid w:val="00A66FC4"/>
    <w:rsid w:val="00A6769F"/>
    <w:rsid w:val="00A677FA"/>
    <w:rsid w:val="00A679C7"/>
    <w:rsid w:val="00A735F3"/>
    <w:rsid w:val="00A74FE3"/>
    <w:rsid w:val="00A75617"/>
    <w:rsid w:val="00A7662A"/>
    <w:rsid w:val="00A76E9A"/>
    <w:rsid w:val="00A80490"/>
    <w:rsid w:val="00A80F44"/>
    <w:rsid w:val="00A84852"/>
    <w:rsid w:val="00A85BA2"/>
    <w:rsid w:val="00A86C6A"/>
    <w:rsid w:val="00A91736"/>
    <w:rsid w:val="00A91E48"/>
    <w:rsid w:val="00A925D7"/>
    <w:rsid w:val="00A93400"/>
    <w:rsid w:val="00A93A93"/>
    <w:rsid w:val="00A940FB"/>
    <w:rsid w:val="00A94BFD"/>
    <w:rsid w:val="00A9540E"/>
    <w:rsid w:val="00A9725B"/>
    <w:rsid w:val="00A97B49"/>
    <w:rsid w:val="00AA02A3"/>
    <w:rsid w:val="00AA1B44"/>
    <w:rsid w:val="00AA2828"/>
    <w:rsid w:val="00AA3B23"/>
    <w:rsid w:val="00AA3D93"/>
    <w:rsid w:val="00AA40FC"/>
    <w:rsid w:val="00AA4805"/>
    <w:rsid w:val="00AA5947"/>
    <w:rsid w:val="00AA5B00"/>
    <w:rsid w:val="00AA759F"/>
    <w:rsid w:val="00AB2466"/>
    <w:rsid w:val="00AB58BF"/>
    <w:rsid w:val="00AB5D74"/>
    <w:rsid w:val="00AC08D1"/>
    <w:rsid w:val="00AC0C3E"/>
    <w:rsid w:val="00AC36E3"/>
    <w:rsid w:val="00AC37D7"/>
    <w:rsid w:val="00AC386D"/>
    <w:rsid w:val="00AC3DA6"/>
    <w:rsid w:val="00AC4AAF"/>
    <w:rsid w:val="00AC4D01"/>
    <w:rsid w:val="00AC4FAF"/>
    <w:rsid w:val="00AC56B3"/>
    <w:rsid w:val="00AC57DF"/>
    <w:rsid w:val="00AC5B32"/>
    <w:rsid w:val="00AC7BDF"/>
    <w:rsid w:val="00AD0AEB"/>
    <w:rsid w:val="00AD52AF"/>
    <w:rsid w:val="00AD6488"/>
    <w:rsid w:val="00AD77CD"/>
    <w:rsid w:val="00AD7D93"/>
    <w:rsid w:val="00AD7E1C"/>
    <w:rsid w:val="00AE0E01"/>
    <w:rsid w:val="00AE0F0F"/>
    <w:rsid w:val="00AE26C3"/>
    <w:rsid w:val="00AE56DD"/>
    <w:rsid w:val="00AE6047"/>
    <w:rsid w:val="00AF1693"/>
    <w:rsid w:val="00AF5B7A"/>
    <w:rsid w:val="00AF65EE"/>
    <w:rsid w:val="00AF7232"/>
    <w:rsid w:val="00B02B09"/>
    <w:rsid w:val="00B02D8C"/>
    <w:rsid w:val="00B039A1"/>
    <w:rsid w:val="00B067BC"/>
    <w:rsid w:val="00B07049"/>
    <w:rsid w:val="00B10372"/>
    <w:rsid w:val="00B126AD"/>
    <w:rsid w:val="00B12BDA"/>
    <w:rsid w:val="00B1571A"/>
    <w:rsid w:val="00B17D5C"/>
    <w:rsid w:val="00B206DD"/>
    <w:rsid w:val="00B21E94"/>
    <w:rsid w:val="00B231CC"/>
    <w:rsid w:val="00B23A8C"/>
    <w:rsid w:val="00B24523"/>
    <w:rsid w:val="00B257F9"/>
    <w:rsid w:val="00B25AAF"/>
    <w:rsid w:val="00B33174"/>
    <w:rsid w:val="00B33A5E"/>
    <w:rsid w:val="00B344B7"/>
    <w:rsid w:val="00B35252"/>
    <w:rsid w:val="00B355B3"/>
    <w:rsid w:val="00B357EA"/>
    <w:rsid w:val="00B364A3"/>
    <w:rsid w:val="00B366A7"/>
    <w:rsid w:val="00B36848"/>
    <w:rsid w:val="00B4155F"/>
    <w:rsid w:val="00B422EB"/>
    <w:rsid w:val="00B42BF0"/>
    <w:rsid w:val="00B42C9B"/>
    <w:rsid w:val="00B431DF"/>
    <w:rsid w:val="00B43FB2"/>
    <w:rsid w:val="00B458E2"/>
    <w:rsid w:val="00B45E24"/>
    <w:rsid w:val="00B47BF6"/>
    <w:rsid w:val="00B50EBC"/>
    <w:rsid w:val="00B50F96"/>
    <w:rsid w:val="00B529B5"/>
    <w:rsid w:val="00B53408"/>
    <w:rsid w:val="00B536FA"/>
    <w:rsid w:val="00B568D5"/>
    <w:rsid w:val="00B56D5B"/>
    <w:rsid w:val="00B573BD"/>
    <w:rsid w:val="00B57C4A"/>
    <w:rsid w:val="00B63DE8"/>
    <w:rsid w:val="00B64BE5"/>
    <w:rsid w:val="00B65021"/>
    <w:rsid w:val="00B65701"/>
    <w:rsid w:val="00B6572D"/>
    <w:rsid w:val="00B6692A"/>
    <w:rsid w:val="00B66F94"/>
    <w:rsid w:val="00B67D06"/>
    <w:rsid w:val="00B70B76"/>
    <w:rsid w:val="00B716A2"/>
    <w:rsid w:val="00B717AC"/>
    <w:rsid w:val="00B71DC8"/>
    <w:rsid w:val="00B72A86"/>
    <w:rsid w:val="00B75A11"/>
    <w:rsid w:val="00B76E2D"/>
    <w:rsid w:val="00B77527"/>
    <w:rsid w:val="00B77DF2"/>
    <w:rsid w:val="00B811C1"/>
    <w:rsid w:val="00B82470"/>
    <w:rsid w:val="00B82791"/>
    <w:rsid w:val="00B83E15"/>
    <w:rsid w:val="00B843C2"/>
    <w:rsid w:val="00B85D81"/>
    <w:rsid w:val="00B90BF4"/>
    <w:rsid w:val="00B912F9"/>
    <w:rsid w:val="00B925F0"/>
    <w:rsid w:val="00B9397F"/>
    <w:rsid w:val="00B94D61"/>
    <w:rsid w:val="00B9635E"/>
    <w:rsid w:val="00B963D1"/>
    <w:rsid w:val="00B969E6"/>
    <w:rsid w:val="00B96B54"/>
    <w:rsid w:val="00BA08E2"/>
    <w:rsid w:val="00BA20E6"/>
    <w:rsid w:val="00BA2EE9"/>
    <w:rsid w:val="00BA3C06"/>
    <w:rsid w:val="00BA3F74"/>
    <w:rsid w:val="00BA4268"/>
    <w:rsid w:val="00BA47B0"/>
    <w:rsid w:val="00BA47B2"/>
    <w:rsid w:val="00BA5190"/>
    <w:rsid w:val="00BA68C4"/>
    <w:rsid w:val="00BA7F05"/>
    <w:rsid w:val="00BB0D79"/>
    <w:rsid w:val="00BB1B38"/>
    <w:rsid w:val="00BB2486"/>
    <w:rsid w:val="00BB364A"/>
    <w:rsid w:val="00BB459F"/>
    <w:rsid w:val="00BB552F"/>
    <w:rsid w:val="00BC0F8D"/>
    <w:rsid w:val="00BC359D"/>
    <w:rsid w:val="00BC4BBD"/>
    <w:rsid w:val="00BC4D22"/>
    <w:rsid w:val="00BC72F3"/>
    <w:rsid w:val="00BD0B96"/>
    <w:rsid w:val="00BD428A"/>
    <w:rsid w:val="00BD44B5"/>
    <w:rsid w:val="00BD54F8"/>
    <w:rsid w:val="00BD5DD2"/>
    <w:rsid w:val="00BD7143"/>
    <w:rsid w:val="00BD73CF"/>
    <w:rsid w:val="00BE1D52"/>
    <w:rsid w:val="00BE1F1B"/>
    <w:rsid w:val="00BE361E"/>
    <w:rsid w:val="00BE3DA2"/>
    <w:rsid w:val="00BE3E35"/>
    <w:rsid w:val="00BE62AB"/>
    <w:rsid w:val="00BF0386"/>
    <w:rsid w:val="00BF061A"/>
    <w:rsid w:val="00C009E8"/>
    <w:rsid w:val="00C00CFA"/>
    <w:rsid w:val="00C02A50"/>
    <w:rsid w:val="00C02AEE"/>
    <w:rsid w:val="00C03FE3"/>
    <w:rsid w:val="00C078E0"/>
    <w:rsid w:val="00C11047"/>
    <w:rsid w:val="00C1178C"/>
    <w:rsid w:val="00C12DD8"/>
    <w:rsid w:val="00C1568B"/>
    <w:rsid w:val="00C158C6"/>
    <w:rsid w:val="00C17278"/>
    <w:rsid w:val="00C205D3"/>
    <w:rsid w:val="00C22A55"/>
    <w:rsid w:val="00C2552C"/>
    <w:rsid w:val="00C255BD"/>
    <w:rsid w:val="00C262E0"/>
    <w:rsid w:val="00C27A6D"/>
    <w:rsid w:val="00C30AFB"/>
    <w:rsid w:val="00C313FD"/>
    <w:rsid w:val="00C341E6"/>
    <w:rsid w:val="00C34214"/>
    <w:rsid w:val="00C35619"/>
    <w:rsid w:val="00C3749B"/>
    <w:rsid w:val="00C406A2"/>
    <w:rsid w:val="00C416FF"/>
    <w:rsid w:val="00C42894"/>
    <w:rsid w:val="00C43812"/>
    <w:rsid w:val="00C44A6E"/>
    <w:rsid w:val="00C45378"/>
    <w:rsid w:val="00C46AA2"/>
    <w:rsid w:val="00C5061F"/>
    <w:rsid w:val="00C511E4"/>
    <w:rsid w:val="00C53064"/>
    <w:rsid w:val="00C54399"/>
    <w:rsid w:val="00C55271"/>
    <w:rsid w:val="00C57549"/>
    <w:rsid w:val="00C57C53"/>
    <w:rsid w:val="00C60FF7"/>
    <w:rsid w:val="00C6175C"/>
    <w:rsid w:val="00C62335"/>
    <w:rsid w:val="00C649A7"/>
    <w:rsid w:val="00C66C6C"/>
    <w:rsid w:val="00C67207"/>
    <w:rsid w:val="00C6745D"/>
    <w:rsid w:val="00C70262"/>
    <w:rsid w:val="00C71289"/>
    <w:rsid w:val="00C71555"/>
    <w:rsid w:val="00C71A7A"/>
    <w:rsid w:val="00C72B1F"/>
    <w:rsid w:val="00C73D33"/>
    <w:rsid w:val="00C744FE"/>
    <w:rsid w:val="00C7516D"/>
    <w:rsid w:val="00C7577B"/>
    <w:rsid w:val="00C75D8D"/>
    <w:rsid w:val="00C76DEA"/>
    <w:rsid w:val="00C8072F"/>
    <w:rsid w:val="00C80DA1"/>
    <w:rsid w:val="00C846B6"/>
    <w:rsid w:val="00C8776B"/>
    <w:rsid w:val="00C90036"/>
    <w:rsid w:val="00C915A5"/>
    <w:rsid w:val="00C91CD9"/>
    <w:rsid w:val="00C92BBB"/>
    <w:rsid w:val="00C92F88"/>
    <w:rsid w:val="00C93AC7"/>
    <w:rsid w:val="00C93DB7"/>
    <w:rsid w:val="00C93E30"/>
    <w:rsid w:val="00C95277"/>
    <w:rsid w:val="00C95F89"/>
    <w:rsid w:val="00C97459"/>
    <w:rsid w:val="00CA1FC7"/>
    <w:rsid w:val="00CA2DDB"/>
    <w:rsid w:val="00CA4394"/>
    <w:rsid w:val="00CA4D61"/>
    <w:rsid w:val="00CA4EC5"/>
    <w:rsid w:val="00CA6A2A"/>
    <w:rsid w:val="00CA6E35"/>
    <w:rsid w:val="00CA6FCC"/>
    <w:rsid w:val="00CA7F62"/>
    <w:rsid w:val="00CB1316"/>
    <w:rsid w:val="00CB1AD5"/>
    <w:rsid w:val="00CB5402"/>
    <w:rsid w:val="00CB73F5"/>
    <w:rsid w:val="00CB798D"/>
    <w:rsid w:val="00CC0270"/>
    <w:rsid w:val="00CC24D5"/>
    <w:rsid w:val="00CC3277"/>
    <w:rsid w:val="00CC36E7"/>
    <w:rsid w:val="00CC5749"/>
    <w:rsid w:val="00CC5D64"/>
    <w:rsid w:val="00CC7909"/>
    <w:rsid w:val="00CC7A39"/>
    <w:rsid w:val="00CD1DAA"/>
    <w:rsid w:val="00CD2536"/>
    <w:rsid w:val="00CD3DC8"/>
    <w:rsid w:val="00CD53D5"/>
    <w:rsid w:val="00CD6223"/>
    <w:rsid w:val="00CD6595"/>
    <w:rsid w:val="00CD706F"/>
    <w:rsid w:val="00CD71BD"/>
    <w:rsid w:val="00CE0236"/>
    <w:rsid w:val="00CE02D3"/>
    <w:rsid w:val="00CE3CC3"/>
    <w:rsid w:val="00CE4814"/>
    <w:rsid w:val="00CE6841"/>
    <w:rsid w:val="00CE6979"/>
    <w:rsid w:val="00CE7527"/>
    <w:rsid w:val="00CF0824"/>
    <w:rsid w:val="00CF26C0"/>
    <w:rsid w:val="00CF37E6"/>
    <w:rsid w:val="00CF66F6"/>
    <w:rsid w:val="00CF6D1F"/>
    <w:rsid w:val="00D0262C"/>
    <w:rsid w:val="00D0302D"/>
    <w:rsid w:val="00D036F9"/>
    <w:rsid w:val="00D037B9"/>
    <w:rsid w:val="00D05460"/>
    <w:rsid w:val="00D0657F"/>
    <w:rsid w:val="00D12E5D"/>
    <w:rsid w:val="00D136E3"/>
    <w:rsid w:val="00D153C9"/>
    <w:rsid w:val="00D1678F"/>
    <w:rsid w:val="00D205CA"/>
    <w:rsid w:val="00D2076D"/>
    <w:rsid w:val="00D220F8"/>
    <w:rsid w:val="00D224DA"/>
    <w:rsid w:val="00D24F3E"/>
    <w:rsid w:val="00D2549C"/>
    <w:rsid w:val="00D26CF0"/>
    <w:rsid w:val="00D26D58"/>
    <w:rsid w:val="00D27142"/>
    <w:rsid w:val="00D272C9"/>
    <w:rsid w:val="00D2735B"/>
    <w:rsid w:val="00D31C4F"/>
    <w:rsid w:val="00D33208"/>
    <w:rsid w:val="00D351CB"/>
    <w:rsid w:val="00D3558E"/>
    <w:rsid w:val="00D35973"/>
    <w:rsid w:val="00D36B7A"/>
    <w:rsid w:val="00D376CE"/>
    <w:rsid w:val="00D416F2"/>
    <w:rsid w:val="00D430C1"/>
    <w:rsid w:val="00D4319F"/>
    <w:rsid w:val="00D43EA8"/>
    <w:rsid w:val="00D44196"/>
    <w:rsid w:val="00D469FC"/>
    <w:rsid w:val="00D47164"/>
    <w:rsid w:val="00D501CF"/>
    <w:rsid w:val="00D53109"/>
    <w:rsid w:val="00D54D86"/>
    <w:rsid w:val="00D572F6"/>
    <w:rsid w:val="00D57A3B"/>
    <w:rsid w:val="00D60384"/>
    <w:rsid w:val="00D607CE"/>
    <w:rsid w:val="00D6402C"/>
    <w:rsid w:val="00D641D2"/>
    <w:rsid w:val="00D641EE"/>
    <w:rsid w:val="00D66057"/>
    <w:rsid w:val="00D66818"/>
    <w:rsid w:val="00D672E3"/>
    <w:rsid w:val="00D70859"/>
    <w:rsid w:val="00D70DCC"/>
    <w:rsid w:val="00D77D5D"/>
    <w:rsid w:val="00D81C67"/>
    <w:rsid w:val="00D81D29"/>
    <w:rsid w:val="00D820D2"/>
    <w:rsid w:val="00D82858"/>
    <w:rsid w:val="00D82A63"/>
    <w:rsid w:val="00D84641"/>
    <w:rsid w:val="00D8678A"/>
    <w:rsid w:val="00D90ACE"/>
    <w:rsid w:val="00D92616"/>
    <w:rsid w:val="00D95CA3"/>
    <w:rsid w:val="00DA08D8"/>
    <w:rsid w:val="00DA4BAC"/>
    <w:rsid w:val="00DA506D"/>
    <w:rsid w:val="00DA5A82"/>
    <w:rsid w:val="00DA67FA"/>
    <w:rsid w:val="00DB152E"/>
    <w:rsid w:val="00DB314B"/>
    <w:rsid w:val="00DB386B"/>
    <w:rsid w:val="00DB6021"/>
    <w:rsid w:val="00DB666A"/>
    <w:rsid w:val="00DB6A12"/>
    <w:rsid w:val="00DB6EF5"/>
    <w:rsid w:val="00DB74BA"/>
    <w:rsid w:val="00DC069C"/>
    <w:rsid w:val="00DC0A2A"/>
    <w:rsid w:val="00DC1454"/>
    <w:rsid w:val="00DC1C10"/>
    <w:rsid w:val="00DC2C26"/>
    <w:rsid w:val="00DC2C2A"/>
    <w:rsid w:val="00DC58EE"/>
    <w:rsid w:val="00DC613F"/>
    <w:rsid w:val="00DC638B"/>
    <w:rsid w:val="00DC7D1D"/>
    <w:rsid w:val="00DD1A66"/>
    <w:rsid w:val="00DD33B9"/>
    <w:rsid w:val="00DD473B"/>
    <w:rsid w:val="00DD68FC"/>
    <w:rsid w:val="00DD7917"/>
    <w:rsid w:val="00DE0178"/>
    <w:rsid w:val="00DE039F"/>
    <w:rsid w:val="00DE07C5"/>
    <w:rsid w:val="00DE4B7B"/>
    <w:rsid w:val="00DE5707"/>
    <w:rsid w:val="00DF1D0E"/>
    <w:rsid w:val="00DF2DD9"/>
    <w:rsid w:val="00DF47F7"/>
    <w:rsid w:val="00DF5F1F"/>
    <w:rsid w:val="00E0098F"/>
    <w:rsid w:val="00E00A86"/>
    <w:rsid w:val="00E026E4"/>
    <w:rsid w:val="00E04F43"/>
    <w:rsid w:val="00E05F7A"/>
    <w:rsid w:val="00E0708C"/>
    <w:rsid w:val="00E079E2"/>
    <w:rsid w:val="00E1066C"/>
    <w:rsid w:val="00E10AAE"/>
    <w:rsid w:val="00E11649"/>
    <w:rsid w:val="00E11D94"/>
    <w:rsid w:val="00E12EC5"/>
    <w:rsid w:val="00E14E68"/>
    <w:rsid w:val="00E15B58"/>
    <w:rsid w:val="00E17D78"/>
    <w:rsid w:val="00E20B6D"/>
    <w:rsid w:val="00E20BA1"/>
    <w:rsid w:val="00E211A5"/>
    <w:rsid w:val="00E22A52"/>
    <w:rsid w:val="00E23561"/>
    <w:rsid w:val="00E2734B"/>
    <w:rsid w:val="00E27B79"/>
    <w:rsid w:val="00E3292B"/>
    <w:rsid w:val="00E33709"/>
    <w:rsid w:val="00E40D42"/>
    <w:rsid w:val="00E44243"/>
    <w:rsid w:val="00E477E7"/>
    <w:rsid w:val="00E47DB3"/>
    <w:rsid w:val="00E500C6"/>
    <w:rsid w:val="00E5062B"/>
    <w:rsid w:val="00E560B6"/>
    <w:rsid w:val="00E56471"/>
    <w:rsid w:val="00E6040A"/>
    <w:rsid w:val="00E6091D"/>
    <w:rsid w:val="00E60AB0"/>
    <w:rsid w:val="00E6258B"/>
    <w:rsid w:val="00E63A73"/>
    <w:rsid w:val="00E63B29"/>
    <w:rsid w:val="00E63CEF"/>
    <w:rsid w:val="00E64A20"/>
    <w:rsid w:val="00E66070"/>
    <w:rsid w:val="00E6713C"/>
    <w:rsid w:val="00E67241"/>
    <w:rsid w:val="00E72005"/>
    <w:rsid w:val="00E74856"/>
    <w:rsid w:val="00E75029"/>
    <w:rsid w:val="00E75D9A"/>
    <w:rsid w:val="00E76ADC"/>
    <w:rsid w:val="00E77287"/>
    <w:rsid w:val="00E77798"/>
    <w:rsid w:val="00E81D6A"/>
    <w:rsid w:val="00E820BC"/>
    <w:rsid w:val="00E82B33"/>
    <w:rsid w:val="00E82F10"/>
    <w:rsid w:val="00E83339"/>
    <w:rsid w:val="00E83B1C"/>
    <w:rsid w:val="00E840FE"/>
    <w:rsid w:val="00E84722"/>
    <w:rsid w:val="00E85A4D"/>
    <w:rsid w:val="00E8727F"/>
    <w:rsid w:val="00E91885"/>
    <w:rsid w:val="00E9379D"/>
    <w:rsid w:val="00E93E07"/>
    <w:rsid w:val="00E95540"/>
    <w:rsid w:val="00EA328D"/>
    <w:rsid w:val="00EA3323"/>
    <w:rsid w:val="00EA3BB5"/>
    <w:rsid w:val="00EA4CBA"/>
    <w:rsid w:val="00EA5B5B"/>
    <w:rsid w:val="00EA5CE1"/>
    <w:rsid w:val="00EA62B0"/>
    <w:rsid w:val="00EA670A"/>
    <w:rsid w:val="00EA69CB"/>
    <w:rsid w:val="00EA75E8"/>
    <w:rsid w:val="00EB0F8B"/>
    <w:rsid w:val="00EB2CDE"/>
    <w:rsid w:val="00EB326E"/>
    <w:rsid w:val="00EB333F"/>
    <w:rsid w:val="00EB3FA4"/>
    <w:rsid w:val="00EB5C89"/>
    <w:rsid w:val="00EC20A9"/>
    <w:rsid w:val="00EC26B4"/>
    <w:rsid w:val="00EC3816"/>
    <w:rsid w:val="00EC5CF6"/>
    <w:rsid w:val="00EC6120"/>
    <w:rsid w:val="00EC7AB4"/>
    <w:rsid w:val="00ED1738"/>
    <w:rsid w:val="00ED18DF"/>
    <w:rsid w:val="00ED45A4"/>
    <w:rsid w:val="00ED5DBA"/>
    <w:rsid w:val="00ED633F"/>
    <w:rsid w:val="00EE023C"/>
    <w:rsid w:val="00EE0B0B"/>
    <w:rsid w:val="00EE2EE8"/>
    <w:rsid w:val="00EE4761"/>
    <w:rsid w:val="00EE4FA4"/>
    <w:rsid w:val="00EE5B44"/>
    <w:rsid w:val="00EE5D1C"/>
    <w:rsid w:val="00EF048B"/>
    <w:rsid w:val="00EF1344"/>
    <w:rsid w:val="00EF17C0"/>
    <w:rsid w:val="00EF494A"/>
    <w:rsid w:val="00EF5692"/>
    <w:rsid w:val="00EF5DE9"/>
    <w:rsid w:val="00EF774B"/>
    <w:rsid w:val="00EF77B2"/>
    <w:rsid w:val="00EF7B57"/>
    <w:rsid w:val="00F010B8"/>
    <w:rsid w:val="00F0353E"/>
    <w:rsid w:val="00F10C42"/>
    <w:rsid w:val="00F12947"/>
    <w:rsid w:val="00F12D1F"/>
    <w:rsid w:val="00F13437"/>
    <w:rsid w:val="00F14361"/>
    <w:rsid w:val="00F16F4F"/>
    <w:rsid w:val="00F20676"/>
    <w:rsid w:val="00F20EBF"/>
    <w:rsid w:val="00F222C1"/>
    <w:rsid w:val="00F22442"/>
    <w:rsid w:val="00F23F6A"/>
    <w:rsid w:val="00F24311"/>
    <w:rsid w:val="00F24D99"/>
    <w:rsid w:val="00F30253"/>
    <w:rsid w:val="00F30F44"/>
    <w:rsid w:val="00F341B2"/>
    <w:rsid w:val="00F353D3"/>
    <w:rsid w:val="00F35935"/>
    <w:rsid w:val="00F3669E"/>
    <w:rsid w:val="00F37009"/>
    <w:rsid w:val="00F37ACC"/>
    <w:rsid w:val="00F4169B"/>
    <w:rsid w:val="00F42383"/>
    <w:rsid w:val="00F4309C"/>
    <w:rsid w:val="00F43DEC"/>
    <w:rsid w:val="00F44698"/>
    <w:rsid w:val="00F45ACA"/>
    <w:rsid w:val="00F45FDA"/>
    <w:rsid w:val="00F46B14"/>
    <w:rsid w:val="00F4742E"/>
    <w:rsid w:val="00F474C4"/>
    <w:rsid w:val="00F5187B"/>
    <w:rsid w:val="00F51B93"/>
    <w:rsid w:val="00F53E0B"/>
    <w:rsid w:val="00F557DC"/>
    <w:rsid w:val="00F56DD6"/>
    <w:rsid w:val="00F617D2"/>
    <w:rsid w:val="00F61EB6"/>
    <w:rsid w:val="00F65EF0"/>
    <w:rsid w:val="00F67A3F"/>
    <w:rsid w:val="00F67C30"/>
    <w:rsid w:val="00F704BF"/>
    <w:rsid w:val="00F70D85"/>
    <w:rsid w:val="00F742B9"/>
    <w:rsid w:val="00F7541D"/>
    <w:rsid w:val="00F76833"/>
    <w:rsid w:val="00F77831"/>
    <w:rsid w:val="00F77D0A"/>
    <w:rsid w:val="00F806F9"/>
    <w:rsid w:val="00F82C4E"/>
    <w:rsid w:val="00F832EB"/>
    <w:rsid w:val="00F83768"/>
    <w:rsid w:val="00F85BE2"/>
    <w:rsid w:val="00F9038E"/>
    <w:rsid w:val="00F90DA9"/>
    <w:rsid w:val="00F91BE8"/>
    <w:rsid w:val="00F9260C"/>
    <w:rsid w:val="00F92B2B"/>
    <w:rsid w:val="00F92EB1"/>
    <w:rsid w:val="00F92F2A"/>
    <w:rsid w:val="00F93373"/>
    <w:rsid w:val="00F94652"/>
    <w:rsid w:val="00F9666C"/>
    <w:rsid w:val="00F97A2B"/>
    <w:rsid w:val="00FA07FF"/>
    <w:rsid w:val="00FA16C8"/>
    <w:rsid w:val="00FA1739"/>
    <w:rsid w:val="00FA3795"/>
    <w:rsid w:val="00FA4045"/>
    <w:rsid w:val="00FA4B32"/>
    <w:rsid w:val="00FA4E1B"/>
    <w:rsid w:val="00FA795D"/>
    <w:rsid w:val="00FB0EF2"/>
    <w:rsid w:val="00FB26E2"/>
    <w:rsid w:val="00FB3AB2"/>
    <w:rsid w:val="00FB3E18"/>
    <w:rsid w:val="00FB52DC"/>
    <w:rsid w:val="00FB540F"/>
    <w:rsid w:val="00FB57F0"/>
    <w:rsid w:val="00FB5890"/>
    <w:rsid w:val="00FB7A98"/>
    <w:rsid w:val="00FC34F6"/>
    <w:rsid w:val="00FC3CD5"/>
    <w:rsid w:val="00FC6BC0"/>
    <w:rsid w:val="00FD0850"/>
    <w:rsid w:val="00FD4292"/>
    <w:rsid w:val="00FD525B"/>
    <w:rsid w:val="00FE2592"/>
    <w:rsid w:val="00FE4AC9"/>
    <w:rsid w:val="00FE508C"/>
    <w:rsid w:val="00FE6A64"/>
    <w:rsid w:val="00FE7941"/>
    <w:rsid w:val="00FF1F66"/>
    <w:rsid w:val="00FF4409"/>
    <w:rsid w:val="00FF4A78"/>
    <w:rsid w:val="00FF5A22"/>
    <w:rsid w:val="00FF5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B94062"/>
  <w15:chartTrackingRefBased/>
  <w15:docId w15:val="{892FBC7B-1010-47AF-AE47-FC4F87288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09D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aliases w:val="H1,h1,Heading 1 3GPP"/>
    <w:next w:val="a"/>
    <w:link w:val="1Char"/>
    <w:qFormat/>
    <w:rsid w:val="002559D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US"/>
    </w:rPr>
  </w:style>
  <w:style w:type="paragraph" w:styleId="2">
    <w:name w:val="heading 2"/>
    <w:basedOn w:val="a"/>
    <w:next w:val="a"/>
    <w:link w:val="2Char"/>
    <w:qFormat/>
    <w:rsid w:val="002559D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Cs/>
      <w:iCs/>
      <w:sz w:val="28"/>
      <w:szCs w:val="28"/>
      <w:lang w:val="en-US"/>
    </w:rPr>
  </w:style>
  <w:style w:type="paragraph" w:styleId="3">
    <w:name w:val="heading 3"/>
    <w:basedOn w:val="a"/>
    <w:next w:val="a"/>
    <w:link w:val="3Char"/>
    <w:qFormat/>
    <w:rsid w:val="002559DF"/>
    <w:pPr>
      <w:keepNext/>
      <w:numPr>
        <w:ilvl w:val="2"/>
        <w:numId w:val="1"/>
      </w:numPr>
      <w:spacing w:before="240" w:after="60"/>
      <w:outlineLvl w:val="2"/>
    </w:pPr>
    <w:rPr>
      <w:rFonts w:ascii="Arial" w:eastAsia="SimSun" w:hAnsi="Arial"/>
      <w:b/>
      <w:bCs/>
      <w:sz w:val="26"/>
      <w:szCs w:val="26"/>
      <w:lang w:val="x-none"/>
    </w:rPr>
  </w:style>
  <w:style w:type="paragraph" w:styleId="4">
    <w:name w:val="heading 4"/>
    <w:basedOn w:val="a"/>
    <w:next w:val="a"/>
    <w:link w:val="4Char"/>
    <w:qFormat/>
    <w:rsid w:val="002559D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E15B5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Heading 1 3GPP Char"/>
    <w:basedOn w:val="a0"/>
    <w:link w:val="1"/>
    <w:rsid w:val="002559DF"/>
    <w:rPr>
      <w:rFonts w:ascii="Arial" w:eastAsia="SimSun" w:hAnsi="Arial" w:cs="Times New Roman"/>
      <w:sz w:val="36"/>
      <w:szCs w:val="20"/>
      <w:lang w:val="en-US"/>
    </w:rPr>
  </w:style>
  <w:style w:type="character" w:customStyle="1" w:styleId="2Char">
    <w:name w:val="제목 2 Char"/>
    <w:basedOn w:val="a0"/>
    <w:link w:val="2"/>
    <w:rsid w:val="002559DF"/>
    <w:rPr>
      <w:rFonts w:ascii="Arial" w:eastAsia="Times New Roman" w:hAnsi="Arial" w:cs="Arial"/>
      <w:bCs/>
      <w:iCs/>
      <w:sz w:val="28"/>
      <w:szCs w:val="28"/>
      <w:lang w:val="en-US"/>
    </w:rPr>
  </w:style>
  <w:style w:type="character" w:customStyle="1" w:styleId="3Char">
    <w:name w:val="제목 3 Char"/>
    <w:basedOn w:val="a0"/>
    <w:link w:val="3"/>
    <w:rsid w:val="002559DF"/>
    <w:rPr>
      <w:rFonts w:ascii="Arial" w:eastAsia="SimSun" w:hAnsi="Arial" w:cs="Times New Roman"/>
      <w:b/>
      <w:bCs/>
      <w:sz w:val="26"/>
      <w:szCs w:val="26"/>
      <w:lang w:val="x-none"/>
    </w:rPr>
  </w:style>
  <w:style w:type="character" w:customStyle="1" w:styleId="4Char">
    <w:name w:val="제목 4 Char"/>
    <w:basedOn w:val="a0"/>
    <w:link w:val="4"/>
    <w:rsid w:val="002559DF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paragraph" w:styleId="a3">
    <w:name w:val="header"/>
    <w:aliases w:val="header odd"/>
    <w:link w:val="Char"/>
    <w:rsid w:val="002559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Char">
    <w:name w:val="머리글 Char"/>
    <w:aliases w:val="header odd Char"/>
    <w:basedOn w:val="a0"/>
    <w:link w:val="a3"/>
    <w:rsid w:val="002559DF"/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rsid w:val="002559D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3GPPHeader">
    <w:name w:val="3GPP_Header"/>
    <w:basedOn w:val="a"/>
    <w:rsid w:val="002559DF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B1">
    <w:name w:val="B1"/>
    <w:basedOn w:val="a4"/>
    <w:link w:val="B1Char1"/>
    <w:qFormat/>
    <w:rsid w:val="002559DF"/>
    <w:pPr>
      <w:ind w:left="568" w:hanging="284"/>
      <w:contextualSpacing w:val="0"/>
    </w:pPr>
    <w:rPr>
      <w:lang w:eastAsia="ja-JP"/>
    </w:rPr>
  </w:style>
  <w:style w:type="character" w:customStyle="1" w:styleId="B1Char1">
    <w:name w:val="B1 Char1"/>
    <w:link w:val="B1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20"/>
    <w:link w:val="B2Char"/>
    <w:qFormat/>
    <w:rsid w:val="002559DF"/>
    <w:pPr>
      <w:ind w:left="851" w:hanging="284"/>
      <w:contextualSpacing w:val="0"/>
    </w:pPr>
    <w:rPr>
      <w:lang w:eastAsia="ja-JP"/>
    </w:rPr>
  </w:style>
  <w:style w:type="character" w:customStyle="1" w:styleId="B2Char">
    <w:name w:val="B2 Char"/>
    <w:link w:val="B2"/>
    <w:qFormat/>
    <w:rsid w:val="002559D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2559DF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2559DF"/>
    <w:pPr>
      <w:ind w:left="566" w:hanging="283"/>
      <w:contextualSpacing/>
    </w:pPr>
  </w:style>
  <w:style w:type="table" w:styleId="a5">
    <w:name w:val="Table Grid"/>
    <w:basedOn w:val="a1"/>
    <w:uiPriority w:val="39"/>
    <w:rsid w:val="003E28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出段落"/>
    <w:basedOn w:val="a"/>
    <w:link w:val="Char0"/>
    <w:uiPriority w:val="34"/>
    <w:qFormat/>
    <w:rsid w:val="00EE5D1C"/>
    <w:pPr>
      <w:ind w:left="720"/>
      <w:contextualSpacing/>
    </w:pPr>
  </w:style>
  <w:style w:type="paragraph" w:customStyle="1" w:styleId="Agreement">
    <w:name w:val="Agreement"/>
    <w:basedOn w:val="a"/>
    <w:next w:val="a"/>
    <w:uiPriority w:val="99"/>
    <w:qFormat/>
    <w:rsid w:val="001B1413"/>
    <w:pPr>
      <w:numPr>
        <w:numId w:val="2"/>
      </w:numPr>
      <w:overflowPunct/>
      <w:autoSpaceDE/>
      <w:autoSpaceDN/>
      <w:adjustRightInd/>
      <w:spacing w:before="60" w:after="0" w:line="259" w:lineRule="auto"/>
      <w:textAlignment w:val="auto"/>
    </w:pPr>
    <w:rPr>
      <w:rFonts w:ascii="Arial" w:eastAsia="MS Mincho" w:hAnsi="Arial"/>
      <w:b/>
      <w:szCs w:val="24"/>
      <w:lang w:eastAsia="en-GB"/>
    </w:rPr>
  </w:style>
  <w:style w:type="character" w:styleId="a7">
    <w:name w:val="annotation reference"/>
    <w:basedOn w:val="a0"/>
    <w:uiPriority w:val="99"/>
    <w:semiHidden/>
    <w:unhideWhenUsed/>
    <w:rsid w:val="00BA20E6"/>
    <w:rPr>
      <w:sz w:val="16"/>
      <w:szCs w:val="16"/>
    </w:rPr>
  </w:style>
  <w:style w:type="paragraph" w:styleId="a8">
    <w:name w:val="annotation text"/>
    <w:basedOn w:val="a"/>
    <w:link w:val="Char1"/>
    <w:uiPriority w:val="99"/>
    <w:semiHidden/>
    <w:unhideWhenUsed/>
    <w:rsid w:val="00BA20E6"/>
  </w:style>
  <w:style w:type="character" w:customStyle="1" w:styleId="Char1">
    <w:name w:val="메모 텍스트 Char"/>
    <w:basedOn w:val="a0"/>
    <w:link w:val="a8"/>
    <w:uiPriority w:val="99"/>
    <w:semiHidden/>
    <w:rsid w:val="00BA20E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sid w:val="00BA20E6"/>
    <w:rPr>
      <w:b/>
      <w:bCs/>
    </w:rPr>
  </w:style>
  <w:style w:type="character" w:customStyle="1" w:styleId="Char2">
    <w:name w:val="메모 주제 Char"/>
    <w:basedOn w:val="Char1"/>
    <w:link w:val="a9"/>
    <w:uiPriority w:val="99"/>
    <w:semiHidden/>
    <w:rsid w:val="00BA20E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a">
    <w:name w:val="Balloon Text"/>
    <w:basedOn w:val="a"/>
    <w:link w:val="Char3"/>
    <w:uiPriority w:val="99"/>
    <w:semiHidden/>
    <w:unhideWhenUsed/>
    <w:rsid w:val="00BA2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BA20E6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a"/>
    <w:link w:val="ProposalChar"/>
    <w:qFormat/>
    <w:rsid w:val="00473042"/>
    <w:pPr>
      <w:widowControl w:val="0"/>
      <w:wordWrap w:val="0"/>
      <w:overflowPunct/>
      <w:adjustRightInd/>
      <w:spacing w:after="160" w:line="259" w:lineRule="auto"/>
      <w:jc w:val="both"/>
      <w:textAlignment w:val="auto"/>
    </w:pPr>
    <w:rPr>
      <w:rFonts w:ascii="Arial" w:eastAsiaTheme="minorEastAsia" w:hAnsi="Arial" w:cs="Arial"/>
      <w:b/>
      <w:kern w:val="2"/>
      <w:szCs w:val="22"/>
      <w:lang w:eastAsia="ko-KR"/>
    </w:rPr>
  </w:style>
  <w:style w:type="character" w:customStyle="1" w:styleId="ProposalChar">
    <w:name w:val="Proposal Char"/>
    <w:basedOn w:val="a0"/>
    <w:link w:val="Proposal"/>
    <w:rsid w:val="00473042"/>
    <w:rPr>
      <w:rFonts w:ascii="Arial" w:eastAsiaTheme="minorEastAsia" w:hAnsi="Arial" w:cs="Arial"/>
      <w:b/>
      <w:kern w:val="2"/>
      <w:sz w:val="20"/>
      <w:lang w:val="en-GB" w:eastAsia="ko-KR"/>
    </w:rPr>
  </w:style>
  <w:style w:type="character" w:customStyle="1" w:styleId="Char0">
    <w:name w:val="목록 단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6"/>
    <w:uiPriority w:val="34"/>
    <w:qFormat/>
    <w:rsid w:val="005F52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IntenseEmphasis1">
    <w:name w:val="Intense Emphasis1"/>
    <w:uiPriority w:val="21"/>
    <w:qFormat/>
    <w:rsid w:val="005D705C"/>
    <w:rPr>
      <w:i/>
      <w:iCs/>
      <w:color w:val="4472C4"/>
    </w:rPr>
  </w:style>
  <w:style w:type="paragraph" w:customStyle="1" w:styleId="Doc-text2">
    <w:name w:val="Doc-text2"/>
    <w:basedOn w:val="a"/>
    <w:link w:val="Doc-text2Char"/>
    <w:qFormat/>
    <w:rsid w:val="00D95CA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95CA3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ZT">
    <w:name w:val="ZT"/>
    <w:rsid w:val="00492BC0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/>
    </w:rPr>
  </w:style>
  <w:style w:type="paragraph" w:customStyle="1" w:styleId="PatentParagraph">
    <w:name w:val="Patent Paragraph"/>
    <w:basedOn w:val="a"/>
    <w:rsid w:val="00144461"/>
    <w:pPr>
      <w:numPr>
        <w:numId w:val="3"/>
      </w:numPr>
      <w:overflowPunct/>
      <w:autoSpaceDE/>
      <w:autoSpaceDN/>
      <w:adjustRightInd/>
      <w:spacing w:before="240" w:after="0" w:line="360" w:lineRule="auto"/>
      <w:jc w:val="both"/>
      <w:textAlignment w:val="auto"/>
    </w:pPr>
    <w:rPr>
      <w:sz w:val="24"/>
      <w:lang w:val="en-US"/>
    </w:rPr>
  </w:style>
  <w:style w:type="character" w:customStyle="1" w:styleId="5Char">
    <w:name w:val="제목 5 Char"/>
    <w:basedOn w:val="a0"/>
    <w:link w:val="5"/>
    <w:qFormat/>
    <w:rsid w:val="00E15B58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/>
    </w:rPr>
  </w:style>
  <w:style w:type="paragraph" w:customStyle="1" w:styleId="NO">
    <w:name w:val="NO"/>
    <w:basedOn w:val="a"/>
    <w:link w:val="NOChar"/>
    <w:qFormat/>
    <w:rsid w:val="00E15B58"/>
    <w:pPr>
      <w:keepLines/>
      <w:ind w:left="1135" w:hanging="851"/>
    </w:pPr>
    <w:rPr>
      <w:lang w:eastAsia="ja-JP"/>
    </w:rPr>
  </w:style>
  <w:style w:type="character" w:customStyle="1" w:styleId="NOChar">
    <w:name w:val="NO Char"/>
    <w:link w:val="NO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30"/>
    <w:link w:val="B3Char2"/>
    <w:qFormat/>
    <w:rsid w:val="00E15B58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E15B5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E15B5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E15B58"/>
    <w:pPr>
      <w:ind w:left="849" w:hanging="283"/>
      <w:contextualSpacing/>
    </w:pPr>
  </w:style>
  <w:style w:type="paragraph" w:styleId="40">
    <w:name w:val="List 4"/>
    <w:basedOn w:val="a"/>
    <w:uiPriority w:val="99"/>
    <w:semiHidden/>
    <w:unhideWhenUsed/>
    <w:rsid w:val="00E15B58"/>
    <w:pPr>
      <w:ind w:left="1132" w:hanging="283"/>
      <w:contextualSpacing/>
    </w:pPr>
  </w:style>
  <w:style w:type="character" w:styleId="ab">
    <w:name w:val="Hyperlink"/>
    <w:basedOn w:val="a0"/>
    <w:uiPriority w:val="99"/>
    <w:semiHidden/>
    <w:unhideWhenUsed/>
    <w:rsid w:val="003B1F2E"/>
    <w:rPr>
      <w:strike w:val="0"/>
      <w:dstrike w:val="0"/>
      <w:color w:val="0000FF"/>
      <w:u w:val="none"/>
      <w:effect w:val="none"/>
    </w:rPr>
  </w:style>
  <w:style w:type="paragraph" w:customStyle="1" w:styleId="EditorsNote">
    <w:name w:val="Editor's Note"/>
    <w:basedOn w:val="NO"/>
    <w:link w:val="EditorsNoteChar"/>
    <w:qFormat/>
    <w:rsid w:val="00B9397F"/>
    <w:pPr>
      <w:overflowPunct/>
      <w:autoSpaceDE/>
      <w:autoSpaceDN/>
      <w:adjustRightInd/>
      <w:spacing w:line="259" w:lineRule="auto"/>
      <w:textAlignment w:val="auto"/>
    </w:pPr>
    <w:rPr>
      <w:rFonts w:eastAsia="맑은 고딕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B9397F"/>
    <w:rPr>
      <w:rFonts w:ascii="Times New Roman" w:eastAsia="맑은 고딕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qFormat/>
    <w:rsid w:val="00614509"/>
    <w:rPr>
      <w:rFonts w:eastAsia="Times New Roman"/>
    </w:rPr>
  </w:style>
  <w:style w:type="character" w:customStyle="1" w:styleId="B3Char">
    <w:name w:val="B3 Char"/>
    <w:qFormat/>
    <w:rsid w:val="00614509"/>
    <w:rPr>
      <w:rFonts w:eastAsia="Times New Roman"/>
    </w:rPr>
  </w:style>
  <w:style w:type="paragraph" w:styleId="ac">
    <w:name w:val="footer"/>
    <w:basedOn w:val="a"/>
    <w:link w:val="Char4"/>
    <w:uiPriority w:val="99"/>
    <w:unhideWhenUsed/>
    <w:rsid w:val="000B4C53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c"/>
    <w:uiPriority w:val="99"/>
    <w:rsid w:val="000B4C53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mments">
    <w:name w:val="Comments"/>
    <w:basedOn w:val="a"/>
    <w:link w:val="CommentsChar"/>
    <w:qFormat/>
    <w:rsid w:val="003D50E6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3D50E6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styleId="10">
    <w:name w:val="toc 1"/>
    <w:semiHidden/>
    <w:rsid w:val="00C93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바탕" w:hAnsi="Times New Roman" w:cs="Times New Roman"/>
      <w:noProof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12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9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96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20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280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178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815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2678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0608526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763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78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0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74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7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7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2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010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8143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203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4608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56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6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53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2860</TotalTime>
  <Pages>2</Pages>
  <Words>764</Words>
  <Characters>4355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Sangkyu Baek</dc:creator>
  <cp:keywords/>
  <dc:description/>
  <cp:lastModifiedBy>손위평/이동통신표준Lab(SR)/삼성전자</cp:lastModifiedBy>
  <cp:revision>1106</cp:revision>
  <dcterms:created xsi:type="dcterms:W3CDTF">2022-04-24T07:40:00Z</dcterms:created>
  <dcterms:modified xsi:type="dcterms:W3CDTF">2024-10-04T06:35:00Z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